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ED17E" w14:textId="77777777" w:rsidR="00C535E3" w:rsidRDefault="00C535E3" w:rsidP="00C535E3">
      <w:pPr>
        <w:pStyle w:val="ListParagraph"/>
        <w:numPr>
          <w:ilvl w:val="0"/>
          <w:numId w:val="1"/>
        </w:numPr>
      </w:pPr>
      <w:r>
        <w:t>Once something is used once, it cannot be used again that day (to develop ability to come up with alternate plans if “ideal” equipment is unavailable)</w:t>
      </w:r>
    </w:p>
    <w:p w14:paraId="0687B342" w14:textId="77777777" w:rsidR="00C535E3" w:rsidRDefault="00C535E3" w:rsidP="00C535E3">
      <w:pPr>
        <w:pStyle w:val="ListParagraph"/>
        <w:numPr>
          <w:ilvl w:val="0"/>
          <w:numId w:val="1"/>
        </w:numPr>
      </w:pPr>
      <w:r>
        <w:t>Collaborate with OT to identify augmentation of PT session with something related to OT goals</w:t>
      </w:r>
    </w:p>
    <w:p w14:paraId="1EF48E58" w14:textId="77777777" w:rsidR="00C535E3" w:rsidRDefault="00C535E3" w:rsidP="00C535E3">
      <w:pPr>
        <w:pStyle w:val="ListParagraph"/>
        <w:numPr>
          <w:ilvl w:val="0"/>
          <w:numId w:val="1"/>
        </w:numPr>
      </w:pPr>
      <w:r>
        <w:t>Same as above, but for SLP</w:t>
      </w:r>
    </w:p>
    <w:p w14:paraId="2705959F" w14:textId="77777777" w:rsidR="00C535E3" w:rsidRDefault="00C535E3" w:rsidP="00C535E3">
      <w:pPr>
        <w:pStyle w:val="ListParagraph"/>
        <w:numPr>
          <w:ilvl w:val="0"/>
          <w:numId w:val="1"/>
        </w:numPr>
      </w:pPr>
      <w:r>
        <w:t>Add cognitive rehab “layer” to PT treatment (especially for those patients who aren’t on SLP services)</w:t>
      </w:r>
    </w:p>
    <w:p w14:paraId="1C49AB76" w14:textId="77777777" w:rsidR="00C535E3" w:rsidRDefault="00C535E3" w:rsidP="00C535E3">
      <w:pPr>
        <w:pStyle w:val="ListParagraph"/>
        <w:numPr>
          <w:ilvl w:val="0"/>
          <w:numId w:val="1"/>
        </w:numPr>
      </w:pPr>
      <w:r>
        <w:t>Incorporate patient’s interests/hobbies in PT treatment</w:t>
      </w:r>
    </w:p>
    <w:p w14:paraId="51439845" w14:textId="77777777" w:rsidR="00C535E3" w:rsidRDefault="00C535E3" w:rsidP="00C535E3">
      <w:pPr>
        <w:pStyle w:val="ListParagraph"/>
        <w:numPr>
          <w:ilvl w:val="0"/>
          <w:numId w:val="1"/>
        </w:numPr>
      </w:pPr>
      <w:r>
        <w:t>Use a different environment for treatment (location (patient room, gym, hallway, dayroom, bathroom, lobby, parking lot, sidewalk, “nature areas”), lighting (sun/shade, lights on/off), distracting (noisy, commotion))</w:t>
      </w:r>
    </w:p>
    <w:p w14:paraId="29357712" w14:textId="77777777" w:rsidR="00C535E3" w:rsidRDefault="00C535E3" w:rsidP="00C535E3">
      <w:pPr>
        <w:pStyle w:val="ListParagraph"/>
        <w:numPr>
          <w:ilvl w:val="0"/>
          <w:numId w:val="1"/>
        </w:numPr>
      </w:pPr>
      <w:r>
        <w:t>Incorporate “motor control” focus (dynamic UE activity during LE mobility, multi-joint/muscle group activity in place of “run-of-the-mill” LE ther ex)</w:t>
      </w:r>
    </w:p>
    <w:p w14:paraId="0325A584" w14:textId="77777777" w:rsidR="00C535E3" w:rsidRDefault="00C535E3" w:rsidP="00C535E3">
      <w:pPr>
        <w:pStyle w:val="ListParagraph"/>
        <w:numPr>
          <w:ilvl w:val="0"/>
          <w:numId w:val="1"/>
        </w:numPr>
      </w:pPr>
      <w:r>
        <w:t>Do “equipment check” on all equipment patient uses (ensure proper fit, suggest improvements (even if they aren’t available) to WC, walking devices, stuff in patient’s room (bed, other furniture, sink, etc.))</w:t>
      </w:r>
    </w:p>
    <w:p w14:paraId="564B605D" w14:textId="77777777" w:rsidR="00C535E3" w:rsidRDefault="00C535E3" w:rsidP="00C535E3">
      <w:pPr>
        <w:pStyle w:val="ListParagraph"/>
        <w:numPr>
          <w:ilvl w:val="0"/>
          <w:numId w:val="1"/>
        </w:numPr>
      </w:pPr>
      <w:r>
        <w:t>Suggest inservice topic that involves something outside the student’s “wheelhouse” (pharmacology of common meds patients are on, cognitive rehab, science behind best practices for teaching caregivers)</w:t>
      </w:r>
    </w:p>
    <w:p w14:paraId="24BCBE75" w14:textId="77777777" w:rsidR="00C535E3" w:rsidRDefault="00C535E3" w:rsidP="00C535E3">
      <w:pPr>
        <w:pStyle w:val="ListParagraph"/>
        <w:numPr>
          <w:ilvl w:val="0"/>
          <w:numId w:val="1"/>
        </w:numPr>
      </w:pPr>
      <w:r>
        <w:t>Design/implement training programs for facility (for transfers, bed positioning, communicating therapeutically)</w:t>
      </w:r>
    </w:p>
    <w:p w14:paraId="77E363D8" w14:textId="77777777" w:rsidR="00C535E3" w:rsidRDefault="00C535E3" w:rsidP="00C535E3">
      <w:pPr>
        <w:pStyle w:val="ListParagraph"/>
        <w:numPr>
          <w:ilvl w:val="0"/>
          <w:numId w:val="1"/>
        </w:numPr>
      </w:pPr>
      <w:r>
        <w:t>Design/implement rigorous family/caregiver training protocol (when to start, how to start, what to begin with, what things to incorporate into the training, how to assess that the caregiver is competent, etc.)</w:t>
      </w:r>
    </w:p>
    <w:p w14:paraId="697A5166" w14:textId="77777777" w:rsidR="00C535E3" w:rsidRDefault="00C535E3" w:rsidP="00C535E3">
      <w:pPr>
        <w:pStyle w:val="ListParagraph"/>
        <w:numPr>
          <w:ilvl w:val="0"/>
          <w:numId w:val="1"/>
        </w:numPr>
      </w:pPr>
      <w:r>
        <w:t>Create/implement “games” that incorporate appropriate PT treatment to replace run-of-the-mill ther ex, ambulation, transfer training, etc.</w:t>
      </w:r>
    </w:p>
    <w:p w14:paraId="1491A0AE" w14:textId="77777777" w:rsidR="00C535E3" w:rsidRDefault="00C535E3" w:rsidP="00C535E3">
      <w:pPr>
        <w:pStyle w:val="ListParagraph"/>
        <w:numPr>
          <w:ilvl w:val="0"/>
          <w:numId w:val="1"/>
        </w:numPr>
      </w:pPr>
      <w:r>
        <w:t>Identify and implement therapeutic activities to replace run-of-the-mill ther ex, ambulation, etc.</w:t>
      </w:r>
    </w:p>
    <w:p w14:paraId="1C4F0387" w14:textId="3BC7FF9F" w:rsidR="00C535E3" w:rsidRDefault="00982B82" w:rsidP="006A28A0">
      <w:pPr>
        <w:pStyle w:val="ListParagraph"/>
        <w:numPr>
          <w:ilvl w:val="0"/>
          <w:numId w:val="1"/>
        </w:numPr>
      </w:pPr>
      <w:r>
        <w:t>Create “teamwork” treatment sessions that require the student to do therapy also</w:t>
      </w:r>
      <w:bookmarkStart w:id="0" w:name="_GoBack"/>
      <w:bookmarkEnd w:id="0"/>
    </w:p>
    <w:sectPr w:rsidR="00C535E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08F3A" w14:textId="77777777" w:rsidR="006A28A0" w:rsidRDefault="006A28A0" w:rsidP="00C535E3">
      <w:pPr>
        <w:spacing w:after="0" w:line="240" w:lineRule="auto"/>
      </w:pPr>
      <w:r>
        <w:separator/>
      </w:r>
    </w:p>
  </w:endnote>
  <w:endnote w:type="continuationSeparator" w:id="0">
    <w:p w14:paraId="2FC0B655" w14:textId="77777777" w:rsidR="006A28A0" w:rsidRDefault="006A28A0" w:rsidP="00C535E3">
      <w:pPr>
        <w:spacing w:after="0" w:line="240" w:lineRule="auto"/>
      </w:pPr>
      <w:r>
        <w:continuationSeparator/>
      </w:r>
    </w:p>
  </w:endnote>
  <w:endnote w:type="continuationNotice" w:id="1">
    <w:p w14:paraId="09A69C75" w14:textId="77777777" w:rsidR="000777CB" w:rsidRDefault="000777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5CF14" w14:textId="77777777" w:rsidR="006A28A0" w:rsidRDefault="006A28A0" w:rsidP="00C535E3">
      <w:pPr>
        <w:spacing w:after="0" w:line="240" w:lineRule="auto"/>
      </w:pPr>
      <w:r>
        <w:separator/>
      </w:r>
    </w:p>
  </w:footnote>
  <w:footnote w:type="continuationSeparator" w:id="0">
    <w:p w14:paraId="29804D15" w14:textId="77777777" w:rsidR="006A28A0" w:rsidRDefault="006A28A0" w:rsidP="00C535E3">
      <w:pPr>
        <w:spacing w:after="0" w:line="240" w:lineRule="auto"/>
      </w:pPr>
      <w:r>
        <w:continuationSeparator/>
      </w:r>
    </w:p>
  </w:footnote>
  <w:footnote w:type="continuationNotice" w:id="1">
    <w:p w14:paraId="39E688F8" w14:textId="77777777" w:rsidR="000777CB" w:rsidRDefault="000777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DC76B" w14:textId="77777777" w:rsidR="006A28A0" w:rsidRDefault="006A28A0">
    <w:pPr>
      <w:pStyle w:val="Header"/>
    </w:pPr>
    <w:r>
      <w:t>Ideas for Challenging a Great Student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345E9"/>
    <w:multiLevelType w:val="hybridMultilevel"/>
    <w:tmpl w:val="9F92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F615C"/>
    <w:multiLevelType w:val="hybridMultilevel"/>
    <w:tmpl w:val="8860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E3"/>
    <w:rsid w:val="000777CB"/>
    <w:rsid w:val="00441162"/>
    <w:rsid w:val="006A28A0"/>
    <w:rsid w:val="00902C36"/>
    <w:rsid w:val="00982B82"/>
    <w:rsid w:val="00B737BC"/>
    <w:rsid w:val="00B915A8"/>
    <w:rsid w:val="00C5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1FAAD"/>
  <w15:chartTrackingRefBased/>
  <w15:docId w15:val="{6AC4A822-71FA-463B-B831-29C4DF68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5E3"/>
  </w:style>
  <w:style w:type="paragraph" w:styleId="Footer">
    <w:name w:val="footer"/>
    <w:basedOn w:val="Normal"/>
    <w:link w:val="FooterChar"/>
    <w:uiPriority w:val="99"/>
    <w:unhideWhenUsed/>
    <w:rsid w:val="00C53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5E3"/>
  </w:style>
  <w:style w:type="paragraph" w:styleId="ListParagraph">
    <w:name w:val="List Paragraph"/>
    <w:basedOn w:val="Normal"/>
    <w:uiPriority w:val="34"/>
    <w:qFormat/>
    <w:rsid w:val="00C535E3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c02d30f-d0ba-40dc-bb5c-5ddafa184e23" xsi:nil="true"/>
    <lcf76f155ced4ddcb4097134ff3c332f xmlns="27dce7f4-82c9-447f-8bcd-e74e29fdcb5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3E8E763D7FD4E8F5D9F6C627ADB63" ma:contentTypeVersion="18" ma:contentTypeDescription="Create a new document." ma:contentTypeScope="" ma:versionID="6e653571b7e1fcc71a5ee04fecc9d6de">
  <xsd:schema xmlns:xsd="http://www.w3.org/2001/XMLSchema" xmlns:xs="http://www.w3.org/2001/XMLSchema" xmlns:p="http://schemas.microsoft.com/office/2006/metadata/properties" xmlns:ns1="http://schemas.microsoft.com/sharepoint/v3" xmlns:ns2="27dce7f4-82c9-447f-8bcd-e74e29fdcb59" xmlns:ns3="1c02d30f-d0ba-40dc-bb5c-5ddafa184e23" targetNamespace="http://schemas.microsoft.com/office/2006/metadata/properties" ma:root="true" ma:fieldsID="d266cc404b5f3b5a612d55e00aeca7db" ns1:_="" ns2:_="" ns3:_="">
    <xsd:import namespace="http://schemas.microsoft.com/sharepoint/v3"/>
    <xsd:import namespace="27dce7f4-82c9-447f-8bcd-e74e29fdcb59"/>
    <xsd:import namespace="1c02d30f-d0ba-40dc-bb5c-5ddafa184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ce7f4-82c9-447f-8bcd-e74e29fdc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17f43-1e0b-46f4-9cc2-727b56306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2d30f-d0ba-40dc-bb5c-5ddafa184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1b70b0-0557-401e-8658-c9d801c725fd}" ma:internalName="TaxCatchAll" ma:showField="CatchAllData" ma:web="1c02d30f-d0ba-40dc-bb5c-5ddafa184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18BAE-66F4-454F-81BF-563B52C2B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3CC9E-31D7-4A17-A66B-9CDEACBBDF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c02d30f-d0ba-40dc-bb5c-5ddafa184e23"/>
    <ds:schemaRef ds:uri="27dce7f4-82c9-447f-8bcd-e74e29fdcb59"/>
  </ds:schemaRefs>
</ds:datastoreItem>
</file>

<file path=customXml/itemProps3.xml><?xml version="1.0" encoding="utf-8"?>
<ds:datastoreItem xmlns:ds="http://schemas.openxmlformats.org/officeDocument/2006/customXml" ds:itemID="{C238027E-70A3-4312-88FB-698C5EC0E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dce7f4-82c9-447f-8bcd-e74e29fdcb59"/>
    <ds:schemaRef ds:uri="1c02d30f-d0ba-40dc-bb5c-5ddafa184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Beaugh, Kevin D</dc:creator>
  <cp:keywords/>
  <dc:description/>
  <cp:lastModifiedBy>Beaugh, Kevin D</cp:lastModifiedBy>
  <cp:revision>3</cp:revision>
  <dcterms:created xsi:type="dcterms:W3CDTF">2022-04-12T14:29:00Z</dcterms:created>
  <dcterms:modified xsi:type="dcterms:W3CDTF">2022-08-31T17:37:00Z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0x010100AE73E8E763D7FD4E8F5D9F6C627ADB63</vt:lpwstr>
  </property>
  <property fmtid="{D5CDD505-2E9C-101B-9397-08002B2CF9AE}" pid="3" name="MediaServiceImageTags">
    <vt:lpwstr/>
  </property>
</Properties>
</file>