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South Plains College</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Department of Kinesiology</w:t>
      </w:r>
    </w:p>
    <w:p w:rsidR="00826D65" w:rsidRPr="00826D65" w:rsidRDefault="00FB02E1" w:rsidP="00826D65">
      <w:pPr>
        <w:shd w:val="clear" w:color="auto" w:fill="F4F4F4"/>
        <w:spacing w:line="240" w:lineRule="auto"/>
        <w:rPr>
          <w:rFonts w:ascii="Arial" w:eastAsia="Times New Roman" w:hAnsi="Arial" w:cs="Arial"/>
          <w:color w:val="000000"/>
          <w:sz w:val="20"/>
          <w:szCs w:val="20"/>
        </w:rPr>
      </w:pPr>
      <w:r>
        <w:rPr>
          <w:rFonts w:ascii="Arial" w:eastAsia="Times New Roman" w:hAnsi="Arial" w:cs="Arial"/>
          <w:b/>
          <w:bCs/>
          <w:color w:val="000000"/>
          <w:sz w:val="20"/>
          <w:szCs w:val="20"/>
        </w:rPr>
        <w:t>KINE</w:t>
      </w:r>
      <w:r w:rsidR="00826D65" w:rsidRPr="00826D65">
        <w:rPr>
          <w:rFonts w:ascii="Arial" w:eastAsia="Times New Roman" w:hAnsi="Arial" w:cs="Arial"/>
          <w:b/>
          <w:bCs/>
          <w:color w:val="000000"/>
          <w:sz w:val="20"/>
          <w:szCs w:val="20"/>
        </w:rPr>
        <w:t xml:space="preserve"> 1304</w:t>
      </w:r>
    </w:p>
    <w:p w:rsidR="007E0ADF" w:rsidRDefault="00826D65" w:rsidP="00826D65">
      <w:pPr>
        <w:shd w:val="clear" w:color="auto" w:fill="F4F4F4"/>
        <w:spacing w:line="240" w:lineRule="auto"/>
        <w:rPr>
          <w:rFonts w:ascii="Arial" w:eastAsia="Times New Roman" w:hAnsi="Arial" w:cs="Arial"/>
          <w:b/>
          <w:bCs/>
          <w:color w:val="000000"/>
          <w:sz w:val="20"/>
          <w:szCs w:val="20"/>
        </w:rPr>
      </w:pPr>
      <w:r w:rsidRPr="00826D65">
        <w:rPr>
          <w:rFonts w:ascii="Arial" w:eastAsia="Times New Roman" w:hAnsi="Arial" w:cs="Arial"/>
          <w:b/>
          <w:bCs/>
          <w:color w:val="000000"/>
          <w:sz w:val="20"/>
          <w:szCs w:val="20"/>
        </w:rPr>
        <w:t>Fitness &amp; Wellness</w:t>
      </w:r>
      <w:r w:rsidR="009C7A34">
        <w:rPr>
          <w:rFonts w:ascii="Arial" w:eastAsia="Times New Roman" w:hAnsi="Arial" w:cs="Arial"/>
          <w:b/>
          <w:bCs/>
          <w:color w:val="000000"/>
          <w:sz w:val="20"/>
          <w:szCs w:val="20"/>
        </w:rPr>
        <w:t xml:space="preserve"> </w:t>
      </w:r>
    </w:p>
    <w:p w:rsidR="000510B9" w:rsidRPr="005F3461" w:rsidRDefault="000510B9" w:rsidP="00826D65">
      <w:pPr>
        <w:shd w:val="clear" w:color="auto" w:fill="F4F4F4"/>
        <w:spacing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Online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 </w:t>
      </w:r>
    </w:p>
    <w:p w:rsid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Instructor</w:t>
      </w:r>
      <w:r w:rsidRPr="00826D65">
        <w:rPr>
          <w:rFonts w:ascii="Arial" w:eastAsia="Times New Roman" w:hAnsi="Arial" w:cs="Arial"/>
          <w:color w:val="000000"/>
          <w:sz w:val="20"/>
          <w:szCs w:val="20"/>
        </w:rPr>
        <w:t>:  Ryan Heth    </w:t>
      </w:r>
      <w:r w:rsidRPr="00826D65">
        <w:rPr>
          <w:rFonts w:ascii="Arial" w:eastAsia="Times New Roman" w:hAnsi="Arial" w:cs="Arial"/>
          <w:b/>
          <w:bCs/>
          <w:color w:val="000000"/>
          <w:sz w:val="20"/>
          <w:szCs w:val="20"/>
        </w:rPr>
        <w:t>Office Phone</w:t>
      </w:r>
      <w:r w:rsidR="0041432E">
        <w:rPr>
          <w:rFonts w:ascii="Arial" w:eastAsia="Times New Roman" w:hAnsi="Arial" w:cs="Arial"/>
          <w:color w:val="000000"/>
          <w:sz w:val="20"/>
          <w:szCs w:val="20"/>
        </w:rPr>
        <w:t xml:space="preserve"> – </w:t>
      </w:r>
      <w:r w:rsidR="005F3461">
        <w:rPr>
          <w:rFonts w:ascii="Arial" w:eastAsia="Times New Roman" w:hAnsi="Arial" w:cs="Arial"/>
          <w:color w:val="000000"/>
          <w:sz w:val="20"/>
          <w:szCs w:val="20"/>
          <w:highlight w:val="yellow"/>
        </w:rPr>
        <w:t xml:space="preserve">806-716-2234 </w:t>
      </w:r>
    </w:p>
    <w:p w:rsidR="0041432E" w:rsidRPr="00826D65" w:rsidRDefault="0041432E" w:rsidP="00826D65">
      <w:pPr>
        <w:shd w:val="clear" w:color="auto" w:fill="F4F4F4"/>
        <w:spacing w:line="240" w:lineRule="auto"/>
        <w:rPr>
          <w:rFonts w:ascii="Arial" w:eastAsia="Times New Roman" w:hAnsi="Arial" w:cs="Arial"/>
          <w:color w:val="000000"/>
          <w:sz w:val="20"/>
          <w:szCs w:val="20"/>
        </w:rPr>
      </w:pP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Office</w:t>
      </w:r>
      <w:r w:rsidRPr="00826D65">
        <w:rPr>
          <w:rFonts w:ascii="Arial" w:eastAsia="Times New Roman" w:hAnsi="Arial" w:cs="Arial"/>
          <w:color w:val="000000"/>
          <w:sz w:val="20"/>
          <w:szCs w:val="20"/>
        </w:rPr>
        <w:t>:  Kinesiology Building #107                           </w:t>
      </w:r>
      <w:r w:rsidRPr="00826D65">
        <w:rPr>
          <w:rFonts w:ascii="Arial" w:eastAsia="Times New Roman" w:hAnsi="Arial" w:cs="Arial"/>
          <w:b/>
          <w:bCs/>
          <w:color w:val="000000"/>
          <w:sz w:val="20"/>
          <w:szCs w:val="20"/>
        </w:rPr>
        <w:t>Email</w:t>
      </w:r>
      <w:r w:rsidRPr="00826D65">
        <w:rPr>
          <w:rFonts w:ascii="Arial" w:eastAsia="Times New Roman" w:hAnsi="Arial" w:cs="Arial"/>
          <w:color w:val="000000"/>
          <w:sz w:val="20"/>
          <w:szCs w:val="20"/>
        </w:rPr>
        <w:t>:  </w:t>
      </w:r>
      <w:hyperlink r:id="rId8" w:history="1">
        <w:r w:rsidRPr="00826D65">
          <w:rPr>
            <w:rFonts w:ascii="Arial" w:eastAsia="Times New Roman" w:hAnsi="Arial" w:cs="Arial"/>
            <w:color w:val="1874A4"/>
            <w:sz w:val="20"/>
            <w:szCs w:val="20"/>
            <w:u w:val="single"/>
            <w:bdr w:val="none" w:sz="0" w:space="0" w:color="auto" w:frame="1"/>
          </w:rPr>
          <w:t>rheth@southplainscollege.edu</w:t>
        </w:r>
      </w:hyperlink>
      <w:r w:rsidRPr="00826D65">
        <w:rPr>
          <w:rFonts w:ascii="Arial" w:eastAsia="Times New Roman" w:hAnsi="Arial" w:cs="Arial"/>
          <w:color w:val="000000"/>
          <w:sz w:val="20"/>
          <w:szCs w:val="20"/>
        </w:rPr>
        <w:t>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Required Text</w:t>
      </w:r>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u w:val="single"/>
        </w:rPr>
        <w:t>Fit &amp; Well</w:t>
      </w:r>
      <w:r w:rsidRPr="00826D65">
        <w:rPr>
          <w:rFonts w:ascii="Arial" w:eastAsia="Times New Roman" w:hAnsi="Arial" w:cs="Arial"/>
          <w:color w:val="000000"/>
          <w:sz w:val="20"/>
          <w:szCs w:val="20"/>
        </w:rPr>
        <w:t xml:space="preserve">, Fahey, </w:t>
      </w:r>
      <w:proofErr w:type="spellStart"/>
      <w:r w:rsidRPr="00826D65">
        <w:rPr>
          <w:rFonts w:ascii="Arial" w:eastAsia="Times New Roman" w:hAnsi="Arial" w:cs="Arial"/>
          <w:color w:val="000000"/>
          <w:sz w:val="20"/>
          <w:szCs w:val="20"/>
        </w:rPr>
        <w:t>Insel</w:t>
      </w:r>
      <w:proofErr w:type="spellEnd"/>
      <w:r w:rsidRPr="00826D65">
        <w:rPr>
          <w:rFonts w:ascii="Arial" w:eastAsia="Times New Roman" w:hAnsi="Arial" w:cs="Arial"/>
          <w:color w:val="000000"/>
          <w:sz w:val="20"/>
          <w:szCs w:val="20"/>
        </w:rPr>
        <w:t>, and Roth, McGraw Hill (latest edition) (You do NOT need to purchase an access code for CONNECT.)  </w:t>
      </w:r>
      <w:r>
        <w:rPr>
          <w:rFonts w:ascii="Arial" w:eastAsia="Times New Roman" w:hAnsi="Arial" w:cs="Arial"/>
          <w:color w:val="000000"/>
          <w:sz w:val="20"/>
          <w:szCs w:val="20"/>
        </w:rPr>
        <w:t xml:space="preserve">The electronic book is included </w:t>
      </w:r>
      <w:r w:rsidR="0041432E">
        <w:rPr>
          <w:rFonts w:ascii="Arial" w:eastAsia="Times New Roman" w:hAnsi="Arial" w:cs="Arial"/>
          <w:color w:val="000000"/>
          <w:sz w:val="20"/>
          <w:szCs w:val="20"/>
        </w:rPr>
        <w:t>in</w:t>
      </w:r>
      <w:r>
        <w:rPr>
          <w:rFonts w:ascii="Arial" w:eastAsia="Times New Roman" w:hAnsi="Arial" w:cs="Arial"/>
          <w:color w:val="000000"/>
          <w:sz w:val="20"/>
          <w:szCs w:val="20"/>
        </w:rPr>
        <w:t xml:space="preserve"> this course. </w:t>
      </w:r>
    </w:p>
    <w:p w:rsidR="00826D65" w:rsidRPr="009671E8" w:rsidRDefault="00826D65" w:rsidP="00826D65">
      <w:pPr>
        <w:shd w:val="clear" w:color="auto" w:fill="F4F4F4"/>
        <w:spacing w:line="240" w:lineRule="auto"/>
        <w:rPr>
          <w:rFonts w:ascii="Arial" w:eastAsia="Times New Roman" w:hAnsi="Arial" w:cs="Arial"/>
          <w:color w:val="000000"/>
          <w:sz w:val="24"/>
          <w:szCs w:val="20"/>
        </w:rPr>
      </w:pPr>
      <w:r w:rsidRPr="005F3461">
        <w:rPr>
          <w:rFonts w:ascii="Arial" w:eastAsia="Times New Roman" w:hAnsi="Arial" w:cs="Arial"/>
          <w:b/>
          <w:bCs/>
          <w:i/>
          <w:iCs/>
          <w:color w:val="000000"/>
          <w:sz w:val="24"/>
          <w:szCs w:val="20"/>
          <w:highlight w:val="yellow"/>
          <w:u w:val="single"/>
        </w:rPr>
        <w:t xml:space="preserve">Please only use the Course Messages tab when </w:t>
      </w:r>
      <w:r w:rsidR="0041432E" w:rsidRPr="005F3461">
        <w:rPr>
          <w:rFonts w:ascii="Arial" w:eastAsia="Times New Roman" w:hAnsi="Arial" w:cs="Arial"/>
          <w:b/>
          <w:bCs/>
          <w:i/>
          <w:iCs/>
          <w:color w:val="000000"/>
          <w:sz w:val="24"/>
          <w:szCs w:val="20"/>
          <w:highlight w:val="yellow"/>
          <w:u w:val="single"/>
        </w:rPr>
        <w:t>submitting</w:t>
      </w:r>
      <w:r w:rsidRPr="005F3461">
        <w:rPr>
          <w:rFonts w:ascii="Arial" w:eastAsia="Times New Roman" w:hAnsi="Arial" w:cs="Arial"/>
          <w:b/>
          <w:bCs/>
          <w:i/>
          <w:iCs/>
          <w:color w:val="000000"/>
          <w:sz w:val="24"/>
          <w:szCs w:val="20"/>
          <w:highlight w:val="yellow"/>
          <w:u w:val="single"/>
        </w:rPr>
        <w:t xml:space="preserve"> assignments for this class. I will not accept work emailed to me using my South Plains College email address.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Course Description:</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This course is designed to enhance personal health and wellness.  Physical and personal health assessments, online lectures, </w:t>
      </w:r>
      <w:r w:rsidR="0041432E">
        <w:rPr>
          <w:rFonts w:ascii="Arial" w:eastAsia="Times New Roman" w:hAnsi="Arial" w:cs="Arial"/>
          <w:color w:val="000000"/>
          <w:sz w:val="20"/>
          <w:szCs w:val="20"/>
        </w:rPr>
        <w:t xml:space="preserve">and </w:t>
      </w:r>
      <w:r w:rsidRPr="00826D65">
        <w:rPr>
          <w:rFonts w:ascii="Arial" w:eastAsia="Times New Roman" w:hAnsi="Arial" w:cs="Arial"/>
          <w:color w:val="000000"/>
          <w:sz w:val="20"/>
          <w:szCs w:val="20"/>
        </w:rPr>
        <w:t>PowerPoint presentations, along with the textbook chapters, will provide students with the necessary tools to take responsibility and make drastic improvements to their long-term personal health.</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bookmarkStart w:id="0" w:name="_Hlk80961106"/>
      <w:bookmarkEnd w:id="0"/>
      <w:r w:rsidRPr="00826D65">
        <w:rPr>
          <w:rFonts w:ascii="Arial" w:eastAsia="Times New Roman" w:hAnsi="Arial" w:cs="Arial"/>
          <w:b/>
          <w:bCs/>
          <w:color w:val="000000"/>
          <w:sz w:val="20"/>
          <w:szCs w:val="20"/>
          <w:u w:val="single"/>
        </w:rPr>
        <w:t>Student Learning Outcomes:</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The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 xml:space="preserve">tudent will explore the wellness concept and evaluate the application of the nine components in </w:t>
      </w:r>
      <w:r w:rsidR="0041432E">
        <w:rPr>
          <w:rFonts w:ascii="Arial" w:eastAsia="Times New Roman" w:hAnsi="Arial" w:cs="Arial"/>
          <w:color w:val="000000"/>
          <w:sz w:val="20"/>
          <w:szCs w:val="20"/>
        </w:rPr>
        <w:t>thei</w:t>
      </w:r>
      <w:r w:rsidRPr="00826D65">
        <w:rPr>
          <w:rFonts w:ascii="Arial" w:eastAsia="Times New Roman" w:hAnsi="Arial" w:cs="Arial"/>
          <w:color w:val="000000"/>
          <w:sz w:val="20"/>
          <w:szCs w:val="20"/>
        </w:rPr>
        <w:t>r own life.</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The Student will be provided the means of exploring and interpreting abnormal behavior, dysfunctional families, depression, substance abuse</w:t>
      </w:r>
      <w:r w:rsidR="0041432E">
        <w:rPr>
          <w:rFonts w:ascii="Arial" w:eastAsia="Times New Roman" w:hAnsi="Arial" w:cs="Arial"/>
          <w:color w:val="000000"/>
          <w:sz w:val="20"/>
          <w:szCs w:val="20"/>
        </w:rPr>
        <w:t>,</w:t>
      </w:r>
      <w:r w:rsidRPr="00826D65">
        <w:rPr>
          <w:rFonts w:ascii="Arial" w:eastAsia="Times New Roman" w:hAnsi="Arial" w:cs="Arial"/>
          <w:color w:val="000000"/>
          <w:sz w:val="20"/>
          <w:szCs w:val="20"/>
        </w:rPr>
        <w:t xml:space="preserve"> and low self-esteem issues and effects.</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Each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tudent will recognize risk factors contributing to disease and possible early death.</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To give each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tudent a concept of global connection and explore environmental health concerns.</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The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 xml:space="preserve">tudent will identify and apply tools to enhance the quality of </w:t>
      </w:r>
      <w:r w:rsidR="0041432E">
        <w:rPr>
          <w:rFonts w:ascii="Arial" w:eastAsia="Times New Roman" w:hAnsi="Arial" w:cs="Arial"/>
          <w:color w:val="000000"/>
          <w:sz w:val="20"/>
          <w:szCs w:val="20"/>
        </w:rPr>
        <w:t>thei</w:t>
      </w:r>
      <w:r w:rsidRPr="00826D65">
        <w:rPr>
          <w:rFonts w:ascii="Arial" w:eastAsia="Times New Roman" w:hAnsi="Arial" w:cs="Arial"/>
          <w:color w:val="000000"/>
          <w:sz w:val="20"/>
          <w:szCs w:val="20"/>
        </w:rPr>
        <w:t>r own life.</w:t>
      </w:r>
    </w:p>
    <w:p w:rsidR="00826D65" w:rsidRPr="00826D65" w:rsidRDefault="00826D65" w:rsidP="00826D65">
      <w:pPr>
        <w:numPr>
          <w:ilvl w:val="0"/>
          <w:numId w:val="1"/>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The </w:t>
      </w:r>
      <w:r w:rsidR="0041432E">
        <w:rPr>
          <w:rFonts w:ascii="Arial" w:eastAsia="Times New Roman" w:hAnsi="Arial" w:cs="Arial"/>
          <w:color w:val="000000"/>
          <w:sz w:val="20"/>
          <w:szCs w:val="20"/>
        </w:rPr>
        <w:t>S</w:t>
      </w:r>
      <w:r w:rsidRPr="00826D65">
        <w:rPr>
          <w:rFonts w:ascii="Arial" w:eastAsia="Times New Roman" w:hAnsi="Arial" w:cs="Arial"/>
          <w:color w:val="000000"/>
          <w:sz w:val="20"/>
          <w:szCs w:val="20"/>
        </w:rPr>
        <w:t>tudent will analyze desirable lifestyle changes by taking responsibility for themselves.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w:t>
      </w:r>
    </w:p>
    <w:p w:rsidR="006F0A4B" w:rsidRDefault="006F0A4B" w:rsidP="00826D65">
      <w:pPr>
        <w:shd w:val="clear" w:color="auto" w:fill="F4F4F4"/>
        <w:spacing w:line="240" w:lineRule="auto"/>
        <w:rPr>
          <w:rFonts w:ascii="Arial" w:eastAsia="Times New Roman" w:hAnsi="Arial" w:cs="Arial"/>
          <w:b/>
          <w:bCs/>
          <w:color w:val="000000"/>
          <w:sz w:val="20"/>
          <w:szCs w:val="20"/>
          <w:u w:val="single"/>
        </w:rPr>
      </w:pPr>
      <w:bookmarkStart w:id="1" w:name="_Hlk80961068"/>
      <w:bookmarkEnd w:id="1"/>
    </w:p>
    <w:p w:rsidR="005F3461" w:rsidRDefault="005F3461" w:rsidP="00826D65">
      <w:pPr>
        <w:shd w:val="clear" w:color="auto" w:fill="F4F4F4"/>
        <w:spacing w:line="240" w:lineRule="auto"/>
        <w:rPr>
          <w:rFonts w:ascii="Arial" w:eastAsia="Times New Roman" w:hAnsi="Arial" w:cs="Arial"/>
          <w:b/>
          <w:bCs/>
          <w:color w:val="000000"/>
          <w:sz w:val="20"/>
          <w:szCs w:val="20"/>
          <w:u w:val="single"/>
        </w:rPr>
      </w:pP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Student Expectations: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South Plains College's online courses and programs are based on interactive teaching, learning, and communication.  Faculty and students actively contribute to one another's learning through critical dialogue, integrative education, and collaborative learning.  To take full advantage of the experiences and resources South Plains College offers, students are expected to manage and direct their academic progress with support and guidance from faculty.  To acquire knowledge and build skills, students are expected to:</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Read and become familiar with the course syllabus and unit instructions.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Keep up with assignments and readings.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Ask for clarifications about material or course expectations.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Analyze assigned readings and offer thoughtful interpretations.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    Be respectful of diverse perspectives and refrain from making inappropriate comments </w:t>
      </w:r>
      <w:r w:rsidR="0041432E">
        <w:rPr>
          <w:rFonts w:ascii="Arial" w:eastAsia="Times New Roman" w:hAnsi="Arial" w:cs="Arial"/>
          <w:color w:val="000000"/>
          <w:sz w:val="20"/>
          <w:szCs w:val="20"/>
        </w:rPr>
        <w:t>o</w:t>
      </w:r>
      <w:r w:rsidRPr="00826D65">
        <w:rPr>
          <w:rFonts w:ascii="Arial" w:eastAsia="Times New Roman" w:hAnsi="Arial" w:cs="Arial"/>
          <w:color w:val="000000"/>
          <w:sz w:val="20"/>
          <w:szCs w:val="20"/>
        </w:rPr>
        <w:t>n discussion boards and personal interactions.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 xml:space="preserve">SPC </w:t>
      </w:r>
      <w:proofErr w:type="spellStart"/>
      <w:r w:rsidRPr="00826D65">
        <w:rPr>
          <w:rFonts w:ascii="Arial" w:eastAsia="Times New Roman" w:hAnsi="Arial" w:cs="Arial"/>
          <w:b/>
          <w:bCs/>
          <w:color w:val="000000"/>
          <w:sz w:val="20"/>
          <w:szCs w:val="20"/>
          <w:u w:val="single"/>
        </w:rPr>
        <w:t>TexBook</w:t>
      </w:r>
      <w:proofErr w:type="spellEnd"/>
      <w:r w:rsidRPr="00826D65">
        <w:rPr>
          <w:rFonts w:ascii="Arial" w:eastAsia="Times New Roman" w:hAnsi="Arial" w:cs="Arial"/>
          <w:b/>
          <w:bCs/>
          <w:color w:val="000000"/>
          <w:sz w:val="20"/>
          <w:szCs w:val="20"/>
          <w:u w:val="single"/>
        </w:rPr>
        <w:t xml:space="preserve"> Syllabus Statement:</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 xml:space="preserve"> Program: </w:t>
      </w:r>
      <w:r w:rsidRPr="00826D65">
        <w:rPr>
          <w:rFonts w:ascii="Arial" w:eastAsia="Times New Roman" w:hAnsi="Arial" w:cs="Arial"/>
          <w:b/>
          <w:bCs/>
          <w:i/>
          <w:iCs/>
          <w:color w:val="000000"/>
          <w:sz w:val="20"/>
          <w:szCs w:val="20"/>
        </w:rPr>
        <w:t xml:space="preserve">This course is in the SPC </w:t>
      </w:r>
      <w:proofErr w:type="spellStart"/>
      <w:r w:rsidRPr="00826D65">
        <w:rPr>
          <w:rFonts w:ascii="Arial" w:eastAsia="Times New Roman" w:hAnsi="Arial" w:cs="Arial"/>
          <w:b/>
          <w:bCs/>
          <w:i/>
          <w:iCs/>
          <w:color w:val="000000"/>
          <w:sz w:val="20"/>
          <w:szCs w:val="20"/>
        </w:rPr>
        <w:t>TexBook</w:t>
      </w:r>
      <w:proofErr w:type="spellEnd"/>
      <w:r w:rsidRPr="00826D65">
        <w:rPr>
          <w:rFonts w:ascii="Arial" w:eastAsia="Times New Roman" w:hAnsi="Arial" w:cs="Arial"/>
          <w:b/>
          <w:bCs/>
          <w:i/>
          <w:iCs/>
          <w:color w:val="000000"/>
          <w:sz w:val="20"/>
          <w:szCs w:val="20"/>
        </w:rPr>
        <w:t xml:space="preserve"> program, so you do not need to purchase a textbook or access code for this course.</w:t>
      </w:r>
    </w:p>
    <w:p w:rsidR="00826D65" w:rsidRPr="00826D65" w:rsidRDefault="00826D65" w:rsidP="00826D65">
      <w:pPr>
        <w:numPr>
          <w:ilvl w:val="0"/>
          <w:numId w:val="2"/>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rPr>
        <w:t xml:space="preserve">What is </w:t>
      </w: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rPr>
        <w:t>The required textbook/digital content for this course is available to you in Blackboard from the first day of class. The charge for the textbook/digital content is the lowest price available from the publisher and bookstore and is </w:t>
      </w:r>
      <w:r w:rsidRPr="00826D65">
        <w:rPr>
          <w:rFonts w:ascii="Arial" w:eastAsia="Times New Roman" w:hAnsi="Arial" w:cs="Arial"/>
          <w:color w:val="000000"/>
          <w:sz w:val="20"/>
          <w:szCs w:val="20"/>
          <w:u w:val="single"/>
        </w:rPr>
        <w:t>included</w:t>
      </w:r>
      <w:r w:rsidRPr="00826D65">
        <w:rPr>
          <w:rFonts w:ascii="Arial" w:eastAsia="Times New Roman" w:hAnsi="Arial" w:cs="Arial"/>
          <w:color w:val="000000"/>
          <w:sz w:val="20"/>
          <w:szCs w:val="20"/>
        </w:rPr>
        <w:t> in your tuition.</w:t>
      </w:r>
    </w:p>
    <w:p w:rsidR="00826D65" w:rsidRPr="00826D65" w:rsidRDefault="00826D65" w:rsidP="00826D65">
      <w:pPr>
        <w:numPr>
          <w:ilvl w:val="0"/>
          <w:numId w:val="2"/>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rPr>
        <w:t xml:space="preserve">How do I access my </w:t>
      </w: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rPr>
        <w:t>Your course material is in your Blackboard course from the first day of class.</w:t>
      </w:r>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rPr>
        <w:t xml:space="preserve">Access to your course material is provided either by VitalSource or other links inside your Blackboard course. VitalSource (and many publishers) </w:t>
      </w:r>
      <w:proofErr w:type="spellStart"/>
      <w:r w:rsidRPr="00826D65">
        <w:rPr>
          <w:rFonts w:ascii="Arial" w:eastAsia="Times New Roman" w:hAnsi="Arial" w:cs="Arial"/>
          <w:color w:val="000000"/>
          <w:sz w:val="20"/>
          <w:szCs w:val="20"/>
        </w:rPr>
        <w:t>ebook</w:t>
      </w:r>
      <w:proofErr w:type="spellEnd"/>
      <w:r w:rsidRPr="00826D65">
        <w:rPr>
          <w:rFonts w:ascii="Arial" w:eastAsia="Times New Roman" w:hAnsi="Arial" w:cs="Arial"/>
          <w:color w:val="000000"/>
          <w:sz w:val="20"/>
          <w:szCs w:val="20"/>
        </w:rPr>
        <w:t xml:space="preserve"> features include the ability to hear the text read aloud, highlight, take notes, create flash cards, see word definitions, build study guides, print select pages, and download 100% of the book for offline access.</w:t>
      </w:r>
    </w:p>
    <w:p w:rsidR="00826D65" w:rsidRPr="00826D65" w:rsidRDefault="00826D65" w:rsidP="00826D65">
      <w:pPr>
        <w:numPr>
          <w:ilvl w:val="0"/>
          <w:numId w:val="2"/>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rPr>
        <w:t xml:space="preserve">Help with </w:t>
      </w: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 xml:space="preserve"> issues and support: </w:t>
      </w:r>
      <w:r w:rsidRPr="00826D65">
        <w:rPr>
          <w:rFonts w:ascii="Arial" w:eastAsia="Times New Roman" w:hAnsi="Arial" w:cs="Arial"/>
          <w:color w:val="000000"/>
          <w:sz w:val="20"/>
          <w:szCs w:val="20"/>
        </w:rPr>
        <w:t>check with your professor or visit</w:t>
      </w:r>
      <w:r w:rsidRPr="00826D65">
        <w:rPr>
          <w:rFonts w:ascii="Arial" w:eastAsia="Times New Roman" w:hAnsi="Arial" w:cs="Arial"/>
          <w:b/>
          <w:bCs/>
          <w:color w:val="000000"/>
          <w:sz w:val="20"/>
          <w:szCs w:val="20"/>
        </w:rPr>
        <w:t>: </w:t>
      </w:r>
      <w:hyperlink r:id="rId9" w:history="1">
        <w:r w:rsidRPr="00826D65">
          <w:rPr>
            <w:rFonts w:ascii="Arial" w:eastAsia="Times New Roman" w:hAnsi="Arial" w:cs="Arial"/>
            <w:b/>
            <w:bCs/>
            <w:color w:val="1874A4"/>
            <w:sz w:val="20"/>
            <w:szCs w:val="20"/>
            <w:u w:val="single"/>
            <w:bdr w:val="none" w:sz="0" w:space="0" w:color="auto" w:frame="1"/>
          </w:rPr>
          <w:t>https://support.vitalsource.com/hc/en-us/requests/new</w:t>
        </w:r>
      </w:hyperlink>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rPr>
        <w:t>(available 24/7 via chat, email, phone, and text)</w:t>
      </w:r>
    </w:p>
    <w:p w:rsidR="00826D65" w:rsidRPr="00826D65" w:rsidRDefault="00826D65" w:rsidP="00826D65">
      <w:pPr>
        <w:numPr>
          <w:ilvl w:val="0"/>
          <w:numId w:val="2"/>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rPr>
        <w:t xml:space="preserve">Opting out of </w:t>
      </w:r>
      <w:proofErr w:type="spellStart"/>
      <w:r w:rsidRPr="00826D65">
        <w:rPr>
          <w:rFonts w:ascii="Arial" w:eastAsia="Times New Roman" w:hAnsi="Arial" w:cs="Arial"/>
          <w:b/>
          <w:bCs/>
          <w:color w:val="000000"/>
          <w:sz w:val="20"/>
          <w:szCs w:val="20"/>
        </w:rPr>
        <w:t>TexBook</w:t>
      </w:r>
      <w:proofErr w:type="spellEnd"/>
      <w:r w:rsidRPr="00826D65">
        <w:rPr>
          <w:rFonts w:ascii="Arial" w:eastAsia="Times New Roman" w:hAnsi="Arial" w:cs="Arial"/>
          <w:b/>
          <w:bCs/>
          <w:color w:val="000000"/>
          <w:sz w:val="20"/>
          <w:szCs w:val="20"/>
        </w:rPr>
        <w:t>:</w:t>
      </w:r>
      <w:r w:rsidRPr="00826D65">
        <w:rPr>
          <w:rFonts w:ascii="Arial" w:eastAsia="Times New Roman" w:hAnsi="Arial" w:cs="Arial"/>
          <w:color w:val="000000"/>
          <w:sz w:val="20"/>
          <w:szCs w:val="20"/>
        </w:rPr>
        <w:t xml:space="preserve"> Participating in </w:t>
      </w:r>
      <w:proofErr w:type="spellStart"/>
      <w:r w:rsidRPr="00826D65">
        <w:rPr>
          <w:rFonts w:ascii="Arial" w:eastAsia="Times New Roman" w:hAnsi="Arial" w:cs="Arial"/>
          <w:color w:val="000000"/>
          <w:sz w:val="20"/>
          <w:szCs w:val="20"/>
        </w:rPr>
        <w:t>TexBook</w:t>
      </w:r>
      <w:proofErr w:type="spellEnd"/>
      <w:r w:rsidRPr="00826D65">
        <w:rPr>
          <w:rFonts w:ascii="Arial" w:eastAsia="Times New Roman" w:hAnsi="Arial" w:cs="Arial"/>
          <w:color w:val="000000"/>
          <w:sz w:val="20"/>
          <w:szCs w:val="20"/>
        </w:rPr>
        <w:t xml:space="preserve"> is not mandatory, and you can choose to opt</w:t>
      </w:r>
      <w:r w:rsidR="0041432E">
        <w:rPr>
          <w:rFonts w:ascii="Arial" w:eastAsia="Times New Roman" w:hAnsi="Arial" w:cs="Arial"/>
          <w:color w:val="000000"/>
          <w:sz w:val="20"/>
          <w:szCs w:val="20"/>
        </w:rPr>
        <w:t>-</w:t>
      </w:r>
      <w:r w:rsidRPr="00826D65">
        <w:rPr>
          <w:rFonts w:ascii="Arial" w:eastAsia="Times New Roman" w:hAnsi="Arial" w:cs="Arial"/>
          <w:color w:val="000000"/>
          <w:sz w:val="20"/>
          <w:szCs w:val="20"/>
        </w:rPr>
        <w:t>out. However, by opting</w:t>
      </w:r>
      <w:r w:rsidR="0041432E">
        <w:rPr>
          <w:rFonts w:ascii="Arial" w:eastAsia="Times New Roman" w:hAnsi="Arial" w:cs="Arial"/>
          <w:color w:val="000000"/>
          <w:sz w:val="20"/>
          <w:szCs w:val="20"/>
        </w:rPr>
        <w:t>-</w:t>
      </w:r>
      <w:r w:rsidRPr="00826D65">
        <w:rPr>
          <w:rFonts w:ascii="Arial" w:eastAsia="Times New Roman" w:hAnsi="Arial" w:cs="Arial"/>
          <w:color w:val="000000"/>
          <w:sz w:val="20"/>
          <w:szCs w:val="20"/>
        </w:rPr>
        <w:t xml:space="preserve">out you will lose access to the course textbook/digital content and competitive pricing, and you will need to purchase the required course material on your own. If you drop the class or opt-out before the opt-out deadline, the </w:t>
      </w:r>
      <w:proofErr w:type="spellStart"/>
      <w:r w:rsidRPr="00826D65">
        <w:rPr>
          <w:rFonts w:ascii="Arial" w:eastAsia="Times New Roman" w:hAnsi="Arial" w:cs="Arial"/>
          <w:color w:val="000000"/>
          <w:sz w:val="20"/>
          <w:szCs w:val="20"/>
        </w:rPr>
        <w:t>TexBook</w:t>
      </w:r>
      <w:proofErr w:type="spellEnd"/>
      <w:r w:rsidRPr="00826D65">
        <w:rPr>
          <w:rFonts w:ascii="Arial" w:eastAsia="Times New Roman" w:hAnsi="Arial" w:cs="Arial"/>
          <w:color w:val="000000"/>
          <w:sz w:val="20"/>
          <w:szCs w:val="20"/>
        </w:rPr>
        <w:t xml:space="preserve"> fee will be automatically refunded to your SPC account. The opt-out deadline for Fall and Spring is the </w:t>
      </w:r>
      <w:r w:rsidR="002E419E" w:rsidRPr="00826D65">
        <w:rPr>
          <w:rFonts w:ascii="Arial" w:eastAsia="Times New Roman" w:hAnsi="Arial" w:cs="Arial"/>
          <w:color w:val="000000"/>
          <w:sz w:val="20"/>
          <w:szCs w:val="20"/>
        </w:rPr>
        <w:t>twelfth-class</w:t>
      </w:r>
      <w:r w:rsidRPr="00826D65">
        <w:rPr>
          <w:rFonts w:ascii="Arial" w:eastAsia="Times New Roman" w:hAnsi="Arial" w:cs="Arial"/>
          <w:color w:val="000000"/>
          <w:sz w:val="20"/>
          <w:szCs w:val="20"/>
        </w:rPr>
        <w:t xml:space="preserve"> day. The opt-out deadline for shorter terms varies between the </w:t>
      </w:r>
      <w:r w:rsidR="002E419E" w:rsidRPr="00826D65">
        <w:rPr>
          <w:rFonts w:ascii="Arial" w:eastAsia="Times New Roman" w:hAnsi="Arial" w:cs="Arial"/>
          <w:color w:val="000000"/>
          <w:sz w:val="20"/>
          <w:szCs w:val="20"/>
        </w:rPr>
        <w:t>second- and third-class</w:t>
      </w:r>
      <w:r w:rsidRPr="00826D65">
        <w:rPr>
          <w:rFonts w:ascii="Arial" w:eastAsia="Times New Roman" w:hAnsi="Arial" w:cs="Arial"/>
          <w:color w:val="000000"/>
          <w:sz w:val="20"/>
          <w:szCs w:val="20"/>
        </w:rPr>
        <w:t xml:space="preserve"> day.</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i/>
          <w:iCs/>
          <w:color w:val="000000"/>
          <w:sz w:val="20"/>
          <w:szCs w:val="20"/>
          <w:bdr w:val="none" w:sz="0" w:space="0" w:color="auto" w:frame="1"/>
        </w:rPr>
        <w:t>*Please consult with your professor before deciding to opt-out. </w:t>
      </w:r>
      <w:r w:rsidRPr="00826D65">
        <w:rPr>
          <w:rFonts w:ascii="Arial" w:eastAsia="Times New Roman" w:hAnsi="Arial" w:cs="Arial"/>
          <w:color w:val="000000"/>
          <w:sz w:val="20"/>
          <w:szCs w:val="20"/>
        </w:rPr>
        <w:t>If you still feel that you should purchase the course textbook/materials on your own, send an </w:t>
      </w:r>
      <w:r w:rsidRPr="00826D65">
        <w:rPr>
          <w:rFonts w:ascii="Arial" w:eastAsia="Times New Roman" w:hAnsi="Arial" w:cs="Arial"/>
          <w:b/>
          <w:bCs/>
          <w:color w:val="000000"/>
          <w:sz w:val="20"/>
          <w:szCs w:val="20"/>
        </w:rPr>
        <w:t>opt-out email</w:t>
      </w:r>
      <w:r w:rsidRPr="00826D65">
        <w:rPr>
          <w:rFonts w:ascii="Arial" w:eastAsia="Times New Roman" w:hAnsi="Arial" w:cs="Arial"/>
          <w:color w:val="000000"/>
          <w:sz w:val="20"/>
          <w:szCs w:val="20"/>
        </w:rPr>
        <w:t> to </w:t>
      </w:r>
      <w:r w:rsidRPr="00826D65">
        <w:rPr>
          <w:rFonts w:ascii="Arial" w:eastAsia="Times New Roman" w:hAnsi="Arial" w:cs="Arial"/>
          <w:b/>
          <w:bCs/>
          <w:color w:val="000000"/>
          <w:sz w:val="20"/>
          <w:szCs w:val="20"/>
        </w:rPr>
        <w:t>tfewell4texasbookcompany@gmail.com</w:t>
      </w:r>
      <w:r w:rsidRPr="00826D65">
        <w:rPr>
          <w:rFonts w:ascii="Arial" w:eastAsia="Times New Roman" w:hAnsi="Arial" w:cs="Arial"/>
          <w:color w:val="000000"/>
          <w:sz w:val="20"/>
          <w:szCs w:val="20"/>
        </w:rPr>
        <w:t>. Include your first name, last name, student ID number, and the course you are opting out of. Once you have been opted-out, you will receive a confirmation email. If you need assistance with the process, contact the SPC Bookstore:</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Email</w:t>
      </w:r>
      <w:r w:rsidRPr="00826D65">
        <w:rPr>
          <w:rFonts w:ascii="Arial" w:eastAsia="Times New Roman" w:hAnsi="Arial" w:cs="Arial"/>
          <w:color w:val="000000"/>
          <w:sz w:val="20"/>
          <w:szCs w:val="20"/>
        </w:rPr>
        <w:t>: tfewell@texasbook.com / </w:t>
      </w:r>
      <w:r w:rsidRPr="00826D65">
        <w:rPr>
          <w:rFonts w:ascii="Arial" w:eastAsia="Times New Roman" w:hAnsi="Arial" w:cs="Arial"/>
          <w:b/>
          <w:bCs/>
          <w:color w:val="000000"/>
          <w:sz w:val="20"/>
          <w:szCs w:val="20"/>
        </w:rPr>
        <w:t>Phone</w:t>
      </w:r>
      <w:r w:rsidRPr="00826D65">
        <w:rPr>
          <w:rFonts w:ascii="Arial" w:eastAsia="Times New Roman" w:hAnsi="Arial" w:cs="Arial"/>
          <w:color w:val="000000"/>
          <w:sz w:val="20"/>
          <w:szCs w:val="20"/>
        </w:rPr>
        <w:t>: 806-716-2399</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rPr>
        <w:t>Email</w:t>
      </w:r>
      <w:r w:rsidRPr="00826D65">
        <w:rPr>
          <w:rFonts w:ascii="Arial" w:eastAsia="Times New Roman" w:hAnsi="Arial" w:cs="Arial"/>
          <w:color w:val="000000"/>
          <w:sz w:val="20"/>
          <w:szCs w:val="20"/>
        </w:rPr>
        <w:t>: agamble@texasbook.com / </w:t>
      </w:r>
      <w:r w:rsidRPr="00826D65">
        <w:rPr>
          <w:rFonts w:ascii="Arial" w:eastAsia="Times New Roman" w:hAnsi="Arial" w:cs="Arial"/>
          <w:b/>
          <w:bCs/>
          <w:color w:val="000000"/>
          <w:sz w:val="20"/>
          <w:szCs w:val="20"/>
        </w:rPr>
        <w:t>Phone</w:t>
      </w:r>
      <w:r w:rsidRPr="00826D65">
        <w:rPr>
          <w:rFonts w:ascii="Arial" w:eastAsia="Times New Roman" w:hAnsi="Arial" w:cs="Arial"/>
          <w:color w:val="000000"/>
          <w:sz w:val="20"/>
          <w:szCs w:val="20"/>
        </w:rPr>
        <w:t>: 806-716-4610</w:t>
      </w:r>
    </w:p>
    <w:p w:rsid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w:t>
      </w:r>
    </w:p>
    <w:p w:rsidR="005F3461" w:rsidRPr="00826D65" w:rsidRDefault="005F3461" w:rsidP="00826D65">
      <w:pPr>
        <w:shd w:val="clear" w:color="auto" w:fill="F4F4F4"/>
        <w:spacing w:line="240" w:lineRule="auto"/>
        <w:rPr>
          <w:rFonts w:ascii="Arial" w:eastAsia="Times New Roman" w:hAnsi="Arial" w:cs="Arial"/>
          <w:color w:val="000000"/>
          <w:sz w:val="20"/>
          <w:szCs w:val="20"/>
        </w:rPr>
      </w:pPr>
    </w:p>
    <w:p w:rsidR="002E419E" w:rsidRDefault="002E419E" w:rsidP="00826D65">
      <w:pPr>
        <w:shd w:val="clear" w:color="auto" w:fill="F4F4F4"/>
        <w:spacing w:line="240" w:lineRule="auto"/>
        <w:rPr>
          <w:rFonts w:ascii="Arial" w:eastAsia="Times New Roman" w:hAnsi="Arial" w:cs="Arial"/>
          <w:b/>
          <w:bCs/>
          <w:color w:val="000000"/>
          <w:sz w:val="20"/>
          <w:szCs w:val="20"/>
          <w:u w:val="single"/>
        </w:rPr>
      </w:pPr>
      <w:bookmarkStart w:id="2" w:name="_Hlk80960965"/>
      <w:bookmarkEnd w:id="2"/>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Weekly Course Instructions:</w:t>
      </w:r>
    </w:p>
    <w:p w:rsid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Instructions to complete this course will come from the weekly instruction folders </w:t>
      </w:r>
      <w:r w:rsidR="0041432E">
        <w:rPr>
          <w:rFonts w:ascii="Arial" w:eastAsia="Times New Roman" w:hAnsi="Arial" w:cs="Arial"/>
          <w:color w:val="000000"/>
          <w:sz w:val="20"/>
          <w:szCs w:val="20"/>
        </w:rPr>
        <w:t>in</w:t>
      </w:r>
      <w:r w:rsidRPr="00826D65">
        <w:rPr>
          <w:rFonts w:ascii="Arial" w:eastAsia="Times New Roman" w:hAnsi="Arial" w:cs="Arial"/>
          <w:color w:val="000000"/>
          <w:sz w:val="20"/>
          <w:szCs w:val="20"/>
        </w:rPr>
        <w:t xml:space="preserve"> the course content tab.  There are multiple ways to get the information you need, but this is probably the easiest way to navigate the course</w:t>
      </w:r>
      <w:r w:rsidR="005F3461">
        <w:rPr>
          <w:rFonts w:ascii="Arial" w:eastAsia="Times New Roman" w:hAnsi="Arial" w:cs="Arial"/>
          <w:color w:val="000000"/>
          <w:sz w:val="20"/>
          <w:szCs w:val="20"/>
        </w:rPr>
        <w:t>. This semester will</w:t>
      </w:r>
      <w:r w:rsidRPr="00826D65">
        <w:rPr>
          <w:rFonts w:ascii="Arial" w:eastAsia="Times New Roman" w:hAnsi="Arial" w:cs="Arial"/>
          <w:color w:val="000000"/>
          <w:sz w:val="20"/>
          <w:szCs w:val="20"/>
        </w:rPr>
        <w:t xml:space="preserve"> be broken down into four (4) units.  These instructions contain everything you need to do for each </w:t>
      </w:r>
      <w:r w:rsidR="0041432E">
        <w:rPr>
          <w:rFonts w:ascii="Arial" w:eastAsia="Times New Roman" w:hAnsi="Arial" w:cs="Arial"/>
          <w:color w:val="000000"/>
          <w:sz w:val="20"/>
          <w:szCs w:val="20"/>
        </w:rPr>
        <w:t>U</w:t>
      </w:r>
      <w:r w:rsidR="000D28B4">
        <w:rPr>
          <w:rFonts w:ascii="Arial" w:eastAsia="Times New Roman" w:hAnsi="Arial" w:cs="Arial"/>
          <w:color w:val="000000"/>
          <w:sz w:val="20"/>
          <w:szCs w:val="20"/>
        </w:rPr>
        <w:t>nit</w:t>
      </w:r>
      <w:r w:rsidRPr="00826D65">
        <w:rPr>
          <w:rFonts w:ascii="Arial" w:eastAsia="Times New Roman" w:hAnsi="Arial" w:cs="Arial"/>
          <w:color w:val="000000"/>
          <w:sz w:val="20"/>
          <w:szCs w:val="20"/>
        </w:rPr>
        <w:t xml:space="preserve">, including due dates. </w:t>
      </w:r>
      <w:r w:rsidR="005F3461">
        <w:rPr>
          <w:rFonts w:ascii="Arial" w:eastAsia="Times New Roman" w:hAnsi="Arial" w:cs="Arial"/>
          <w:color w:val="000000"/>
          <w:sz w:val="20"/>
          <w:szCs w:val="20"/>
        </w:rPr>
        <w:t>Please access</w:t>
      </w:r>
      <w:r w:rsidRPr="00826D65">
        <w:rPr>
          <w:rFonts w:ascii="Arial" w:eastAsia="Times New Roman" w:hAnsi="Arial" w:cs="Arial"/>
          <w:color w:val="000000"/>
          <w:sz w:val="20"/>
          <w:szCs w:val="20"/>
        </w:rPr>
        <w:t xml:space="preserve"> the textbook and read the chapter outlined in the</w:t>
      </w:r>
      <w:r w:rsidR="000D28B4">
        <w:rPr>
          <w:rFonts w:ascii="Arial" w:eastAsia="Times New Roman" w:hAnsi="Arial" w:cs="Arial"/>
          <w:color w:val="000000"/>
          <w:sz w:val="20"/>
          <w:szCs w:val="20"/>
        </w:rPr>
        <w:t xml:space="preserve"> </w:t>
      </w:r>
      <w:r w:rsidRPr="00826D65">
        <w:rPr>
          <w:rFonts w:ascii="Arial" w:eastAsia="Times New Roman" w:hAnsi="Arial" w:cs="Arial"/>
          <w:color w:val="000000"/>
          <w:sz w:val="20"/>
          <w:szCs w:val="20"/>
        </w:rPr>
        <w:t xml:space="preserve">instructions. Once you have done that, you should access the PowerPoint notes for that chapter and review the information found. Most </w:t>
      </w:r>
      <w:r w:rsidR="000D28B4">
        <w:rPr>
          <w:rFonts w:ascii="Arial" w:eastAsia="Times New Roman" w:hAnsi="Arial" w:cs="Arial"/>
          <w:color w:val="000000"/>
          <w:sz w:val="20"/>
          <w:szCs w:val="20"/>
        </w:rPr>
        <w:t>weekly units</w:t>
      </w:r>
      <w:r w:rsidRPr="00826D65">
        <w:rPr>
          <w:rFonts w:ascii="Arial" w:eastAsia="Times New Roman" w:hAnsi="Arial" w:cs="Arial"/>
          <w:color w:val="000000"/>
          <w:sz w:val="20"/>
          <w:szCs w:val="20"/>
        </w:rPr>
        <w:t xml:space="preserve"> will include a discussion board post correlated with that chapter and a chapter quiz. On other weeks you may also have a homework assignment. At the end of each </w:t>
      </w:r>
      <w:r w:rsidR="0041432E">
        <w:rPr>
          <w:rFonts w:ascii="Arial" w:eastAsia="Times New Roman" w:hAnsi="Arial" w:cs="Arial"/>
          <w:color w:val="000000"/>
          <w:sz w:val="20"/>
          <w:szCs w:val="20"/>
        </w:rPr>
        <w:t>U</w:t>
      </w:r>
      <w:r w:rsidRPr="00826D65">
        <w:rPr>
          <w:rFonts w:ascii="Arial" w:eastAsia="Times New Roman" w:hAnsi="Arial" w:cs="Arial"/>
          <w:color w:val="000000"/>
          <w:sz w:val="20"/>
          <w:szCs w:val="20"/>
        </w:rPr>
        <w:t xml:space="preserve">nit, you will </w:t>
      </w:r>
      <w:r w:rsidR="0041432E">
        <w:rPr>
          <w:rFonts w:ascii="Arial" w:eastAsia="Times New Roman" w:hAnsi="Arial" w:cs="Arial"/>
          <w:color w:val="000000"/>
          <w:sz w:val="20"/>
          <w:szCs w:val="20"/>
        </w:rPr>
        <w:t>also have an exam</w:t>
      </w:r>
      <w:r w:rsidRPr="00826D65">
        <w:rPr>
          <w:rFonts w:ascii="Arial" w:eastAsia="Times New Roman" w:hAnsi="Arial" w:cs="Arial"/>
          <w:color w:val="000000"/>
          <w:sz w:val="20"/>
          <w:szCs w:val="20"/>
        </w:rPr>
        <w:t xml:space="preserve">.  The unit exam will be found in the folder for the last week of each </w:t>
      </w:r>
      <w:r w:rsidR="0041432E">
        <w:rPr>
          <w:rFonts w:ascii="Arial" w:eastAsia="Times New Roman" w:hAnsi="Arial" w:cs="Arial"/>
          <w:color w:val="000000"/>
          <w:sz w:val="20"/>
          <w:szCs w:val="20"/>
        </w:rPr>
        <w:t>U</w:t>
      </w:r>
      <w:r w:rsidRPr="00826D65">
        <w:rPr>
          <w:rFonts w:ascii="Arial" w:eastAsia="Times New Roman" w:hAnsi="Arial" w:cs="Arial"/>
          <w:color w:val="000000"/>
          <w:sz w:val="20"/>
          <w:szCs w:val="20"/>
        </w:rPr>
        <w:t>nit. Remember, we have four (4) units total for a total of (4) exams.  Anything listed in your weekly instructions, whether quizzes, discussion board posts, homework assignments, or exams, will be by the due dates listed in your course and unit instructions by 11:59p. </w:t>
      </w:r>
    </w:p>
    <w:p w:rsidR="006F0A4B" w:rsidRDefault="005F3461" w:rsidP="005F3461">
      <w:pPr>
        <w:pStyle w:val="NormalWeb"/>
        <w:spacing w:before="59" w:beforeAutospacing="0" w:after="0" w:afterAutospacing="0"/>
        <w:rPr>
          <w:shd w:val="clear" w:color="auto" w:fill="BFEDD2"/>
        </w:rPr>
      </w:pPr>
      <w:r>
        <w:rPr>
          <w:shd w:val="clear" w:color="auto" w:fill="BFEDD2"/>
        </w:rPr>
        <w:t xml:space="preserve">The due dates will be found in your Weekly Course Instructions on Blackboard. You will see these due dates highlighted in green. </w:t>
      </w:r>
    </w:p>
    <w:p w:rsidR="005F3461" w:rsidRPr="006F0A4B" w:rsidRDefault="005F3461" w:rsidP="005F3461">
      <w:pPr>
        <w:pStyle w:val="NormalWeb"/>
        <w:spacing w:before="59" w:beforeAutospacing="0" w:after="0" w:afterAutospacing="0"/>
      </w:pP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Course Evaluation</w:t>
      </w:r>
      <w:r w:rsidRPr="00826D65">
        <w:rPr>
          <w:rFonts w:ascii="Arial" w:eastAsia="Times New Roman" w:hAnsi="Arial" w:cs="Arial"/>
          <w:b/>
          <w:bCs/>
          <w:color w:val="000000"/>
          <w:sz w:val="20"/>
          <w:szCs w:val="20"/>
        </w:rPr>
        <w:t>:</w:t>
      </w:r>
    </w:p>
    <w:p w:rsidR="00826D65" w:rsidRPr="00826D65" w:rsidRDefault="00826D65" w:rsidP="00826D65">
      <w:pPr>
        <w:numPr>
          <w:ilvl w:val="0"/>
          <w:numId w:val="3"/>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There will be </w:t>
      </w:r>
      <w:r w:rsidRPr="00826D65">
        <w:rPr>
          <w:rFonts w:ascii="Arial" w:eastAsia="Times New Roman" w:hAnsi="Arial" w:cs="Arial"/>
          <w:b/>
          <w:bCs/>
          <w:color w:val="000000"/>
          <w:sz w:val="20"/>
          <w:szCs w:val="20"/>
          <w:u w:val="single"/>
        </w:rPr>
        <w:t>Four Exams</w:t>
      </w:r>
      <w:r w:rsidRPr="00826D65">
        <w:rPr>
          <w:rFonts w:ascii="Arial" w:eastAsia="Times New Roman" w:hAnsi="Arial" w:cs="Arial"/>
          <w:color w:val="000000"/>
          <w:sz w:val="20"/>
          <w:szCs w:val="20"/>
        </w:rPr>
        <w:t xml:space="preserve">, each worth 50 points (200 points total; 40% of your overall grade). Each exam will consist of </w:t>
      </w:r>
      <w:r>
        <w:rPr>
          <w:rFonts w:ascii="Arial" w:eastAsia="Times New Roman" w:hAnsi="Arial" w:cs="Arial"/>
          <w:color w:val="000000"/>
          <w:sz w:val="20"/>
          <w:szCs w:val="20"/>
        </w:rPr>
        <w:t>2</w:t>
      </w:r>
      <w:r w:rsidRPr="00826D65">
        <w:rPr>
          <w:rFonts w:ascii="Arial" w:eastAsia="Times New Roman" w:hAnsi="Arial" w:cs="Arial"/>
          <w:color w:val="000000"/>
          <w:sz w:val="20"/>
          <w:szCs w:val="20"/>
        </w:rPr>
        <w:t>0-50 questions.  The materials covered on each exam are listed in the Unit Instructions.  Once you log on to the test, you will have 60 minutes to complete the exam.  Do not leave the exam screen once you begin.  You will not be able to leave the exam and return to it later.  </w:t>
      </w:r>
      <w:r w:rsidRPr="00826D65">
        <w:rPr>
          <w:rFonts w:ascii="Arial" w:eastAsia="Times New Roman" w:hAnsi="Arial" w:cs="Arial"/>
          <w:i/>
          <w:iCs/>
          <w:color w:val="000000"/>
          <w:sz w:val="20"/>
          <w:szCs w:val="20"/>
          <w:u w:val="single"/>
        </w:rPr>
        <w:t>Once you enter the exam, you must finish!</w:t>
      </w:r>
      <w:r w:rsidRPr="00826D65">
        <w:rPr>
          <w:rFonts w:ascii="Arial" w:eastAsia="Times New Roman" w:hAnsi="Arial" w:cs="Arial"/>
          <w:i/>
          <w:iCs/>
          <w:color w:val="000000"/>
          <w:sz w:val="20"/>
          <w:szCs w:val="20"/>
        </w:rPr>
        <w:t>  </w:t>
      </w:r>
      <w:r w:rsidRPr="00826D65">
        <w:rPr>
          <w:rFonts w:ascii="Arial" w:eastAsia="Times New Roman" w:hAnsi="Arial" w:cs="Arial"/>
          <w:color w:val="000000"/>
          <w:sz w:val="20"/>
          <w:szCs w:val="20"/>
        </w:rPr>
        <w:t>You may use your notes and text, but </w:t>
      </w:r>
      <w:r w:rsidRPr="00826D65">
        <w:rPr>
          <w:rFonts w:ascii="Arial" w:eastAsia="Times New Roman" w:hAnsi="Arial" w:cs="Arial"/>
          <w:i/>
          <w:iCs/>
          <w:color w:val="000000"/>
          <w:sz w:val="20"/>
          <w:szCs w:val="20"/>
        </w:rPr>
        <w:t>be aware of the time limit</w:t>
      </w:r>
      <w:r w:rsidRPr="00826D65">
        <w:rPr>
          <w:rFonts w:ascii="Arial" w:eastAsia="Times New Roman" w:hAnsi="Arial" w:cs="Arial"/>
          <w:color w:val="000000"/>
          <w:sz w:val="20"/>
          <w:szCs w:val="20"/>
        </w:rPr>
        <w:t>.</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w:t>
      </w:r>
    </w:p>
    <w:p w:rsidR="00826D65" w:rsidRPr="00826D65" w:rsidRDefault="00826D65" w:rsidP="00826D65">
      <w:pPr>
        <w:numPr>
          <w:ilvl w:val="0"/>
          <w:numId w:val="4"/>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Chapter Quizzes </w:t>
      </w:r>
      <w:r w:rsidRPr="00826D65">
        <w:rPr>
          <w:rFonts w:ascii="Arial" w:eastAsia="Times New Roman" w:hAnsi="Arial" w:cs="Arial"/>
          <w:color w:val="000000"/>
          <w:sz w:val="20"/>
          <w:szCs w:val="20"/>
        </w:rPr>
        <w:t>will be given over every chapter for a total of 15 quizzes. Each quiz is worth 10 points (150 points total; 30% of your overall grade). Each quiz will consist of multiple-choice, essay, or true-false questions. You will only be able to take each quiz one time. Once you log on to the quiz, you will have 120 minutes to complete the quiz. Please take and use notes along with reading your textbook while completing these quizzes. These quizzes will help prepare you for the exams.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i/>
          <w:iCs/>
          <w:color w:val="000000"/>
          <w:sz w:val="20"/>
          <w:szCs w:val="20"/>
          <w:u w:val="single"/>
        </w:rPr>
        <w:t> </w:t>
      </w:r>
    </w:p>
    <w:p w:rsidR="00826D65" w:rsidRPr="00826D65" w:rsidRDefault="00826D65" w:rsidP="00826D65">
      <w:pPr>
        <w:numPr>
          <w:ilvl w:val="0"/>
          <w:numId w:val="5"/>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Two Homework Assignments</w:t>
      </w:r>
      <w:r w:rsidRPr="00826D65">
        <w:rPr>
          <w:rFonts w:ascii="Arial" w:eastAsia="Times New Roman" w:hAnsi="Arial" w:cs="Arial"/>
          <w:b/>
          <w:bCs/>
          <w:color w:val="000000"/>
          <w:sz w:val="20"/>
          <w:szCs w:val="20"/>
        </w:rPr>
        <w:t> </w:t>
      </w:r>
      <w:r w:rsidRPr="00826D65">
        <w:rPr>
          <w:rFonts w:ascii="Arial" w:eastAsia="Times New Roman" w:hAnsi="Arial" w:cs="Arial"/>
          <w:color w:val="000000"/>
          <w:sz w:val="20"/>
          <w:szCs w:val="20"/>
        </w:rPr>
        <w:t>will be completed over the semester. Each homework will be worth 40 points (80 points total; 16% of your overall grade). These assignments will be posted throughout the </w:t>
      </w:r>
      <w:r w:rsidRPr="00826D65">
        <w:rPr>
          <w:rFonts w:ascii="Arial" w:eastAsia="Times New Roman" w:hAnsi="Arial" w:cs="Arial"/>
          <w:b/>
          <w:bCs/>
          <w:i/>
          <w:iCs/>
          <w:color w:val="000000"/>
          <w:sz w:val="20"/>
          <w:szCs w:val="20"/>
        </w:rPr>
        <w:t>Unit Instructions </w:t>
      </w:r>
      <w:r w:rsidRPr="00826D65">
        <w:rPr>
          <w:rFonts w:ascii="Arial" w:eastAsia="Times New Roman" w:hAnsi="Arial" w:cs="Arial"/>
          <w:color w:val="000000"/>
          <w:sz w:val="20"/>
          <w:szCs w:val="20"/>
        </w:rPr>
        <w:t>and can also be found under the </w:t>
      </w:r>
      <w:r w:rsidRPr="00826D65">
        <w:rPr>
          <w:rFonts w:ascii="Arial" w:eastAsia="Times New Roman" w:hAnsi="Arial" w:cs="Arial"/>
          <w:b/>
          <w:bCs/>
          <w:color w:val="000000"/>
          <w:sz w:val="20"/>
          <w:szCs w:val="20"/>
        </w:rPr>
        <w:t>HOMEWORK ASSIGNMENTS </w:t>
      </w:r>
      <w:r w:rsidRPr="00826D65">
        <w:rPr>
          <w:rFonts w:ascii="Arial" w:eastAsia="Times New Roman" w:hAnsi="Arial" w:cs="Arial"/>
          <w:color w:val="000000"/>
          <w:sz w:val="20"/>
          <w:szCs w:val="20"/>
        </w:rPr>
        <w:t>Link. </w:t>
      </w:r>
      <w:r w:rsidRPr="00826D65">
        <w:rPr>
          <w:rFonts w:ascii="Arial" w:eastAsia="Times New Roman" w:hAnsi="Arial" w:cs="Arial"/>
          <w:b/>
          <w:bCs/>
          <w:i/>
          <w:iCs/>
          <w:color w:val="000000"/>
          <w:sz w:val="20"/>
          <w:szCs w:val="20"/>
          <w:u w:val="single"/>
        </w:rPr>
        <w:t xml:space="preserve">Please only use the Blackboard email when emailing course assignments. You will receive a zero in the grade book if you do not use blackboard to </w:t>
      </w:r>
      <w:r w:rsidR="00FB02E1">
        <w:rPr>
          <w:rFonts w:ascii="Arial" w:eastAsia="Times New Roman" w:hAnsi="Arial" w:cs="Arial"/>
          <w:b/>
          <w:bCs/>
          <w:i/>
          <w:iCs/>
          <w:color w:val="000000"/>
          <w:sz w:val="20"/>
          <w:szCs w:val="20"/>
          <w:u w:val="single"/>
        </w:rPr>
        <w:t>submit</w:t>
      </w:r>
      <w:r w:rsidRPr="00826D65">
        <w:rPr>
          <w:rFonts w:ascii="Arial" w:eastAsia="Times New Roman" w:hAnsi="Arial" w:cs="Arial"/>
          <w:b/>
          <w:bCs/>
          <w:i/>
          <w:iCs/>
          <w:color w:val="000000"/>
          <w:sz w:val="20"/>
          <w:szCs w:val="20"/>
          <w:u w:val="single"/>
        </w:rPr>
        <w:t xml:space="preserve"> your assignments.  </w:t>
      </w:r>
    </w:p>
    <w:p w:rsidR="00826D65" w:rsidRPr="00826D65" w:rsidRDefault="00826D65" w:rsidP="00826D65">
      <w:pPr>
        <w:shd w:val="clear" w:color="auto" w:fill="F4F4F4"/>
        <w:spacing w:after="0" w:line="240" w:lineRule="auto"/>
        <w:rPr>
          <w:rFonts w:ascii="Arial" w:eastAsia="Times New Roman" w:hAnsi="Arial" w:cs="Arial"/>
          <w:color w:val="000000"/>
          <w:sz w:val="20"/>
          <w:szCs w:val="20"/>
        </w:rPr>
      </w:pPr>
    </w:p>
    <w:p w:rsidR="00826D65" w:rsidRDefault="00826D65" w:rsidP="00826D65">
      <w:pPr>
        <w:numPr>
          <w:ilvl w:val="0"/>
          <w:numId w:val="5"/>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bdr w:val="none" w:sz="0" w:space="0" w:color="auto" w:frame="1"/>
        </w:rPr>
        <w:t>Discussion Board (DB) Activities</w:t>
      </w:r>
      <w:r w:rsidRPr="00826D65">
        <w:rPr>
          <w:rFonts w:ascii="Arial" w:eastAsia="Times New Roman" w:hAnsi="Arial" w:cs="Arial"/>
          <w:color w:val="000000"/>
          <w:sz w:val="20"/>
          <w:szCs w:val="20"/>
        </w:rPr>
        <w:t> will be completed over the semester, each worth 5-15 points (70 points total; 14% of your overall grade).  Please look at the Unit Instructions for directions to complete each discussion board assignment. You can find these by clicking the discussion board button on the blackboard course home page and answering the related questions posted in the Unit Instructions.  Do not ignore these assignments. Do not copy answers straight from the text.  The primary goal for the discussion portion of the course is to "talk" about what you are learning, so it is acceptable to be somewhat informal and conversational; however, check your grammar and spelling and not use text message lingo. Please read and respond to others' posts even if it does not directly say to do so in your assignment. Your grades on these assignments will not be based on whether you give correct answers but on your content.  Please use the "Create Message" function to begin a new post</w:t>
      </w:r>
      <w:r w:rsidR="0041432E">
        <w:rPr>
          <w:rFonts w:ascii="Arial" w:eastAsia="Times New Roman" w:hAnsi="Arial" w:cs="Arial"/>
          <w:color w:val="000000"/>
          <w:sz w:val="20"/>
          <w:szCs w:val="20"/>
        </w:rPr>
        <w:t xml:space="preserve"> and</w:t>
      </w:r>
      <w:r w:rsidRPr="00826D65">
        <w:rPr>
          <w:rFonts w:ascii="Arial" w:eastAsia="Times New Roman" w:hAnsi="Arial" w:cs="Arial"/>
          <w:color w:val="000000"/>
          <w:sz w:val="20"/>
          <w:szCs w:val="20"/>
        </w:rPr>
        <w:t xml:space="preserve"> the "Reply" function when responding to others.  Please be respectful of others when posting on the DB, and keep your content appropriate and pertaining to the subject matter.  *(Students who do not comply with this last statement will be dropped from the course.)</w:t>
      </w:r>
    </w:p>
    <w:p w:rsidR="00826D65" w:rsidRPr="00826D65" w:rsidRDefault="00826D65" w:rsidP="00826D65">
      <w:pPr>
        <w:shd w:val="clear" w:color="auto" w:fill="F4F4F4"/>
        <w:spacing w:after="0" w:line="240" w:lineRule="auto"/>
        <w:rPr>
          <w:rFonts w:ascii="Arial" w:eastAsia="Times New Roman" w:hAnsi="Arial" w:cs="Arial"/>
          <w:color w:val="000000"/>
          <w:sz w:val="20"/>
          <w:szCs w:val="20"/>
        </w:rPr>
      </w:pP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 I expect you to read the chapters assigned.  This exposes you to the material and makes it easier for you to understand the PowerPoint slides and take good notes. Plan, and do not wait until the last minute to submit your assignments. Excuses for late work, such as "The network was down" or "I could not figure out how to post or send the assignment," are </w:t>
      </w:r>
      <w:r w:rsidR="0041432E">
        <w:rPr>
          <w:rFonts w:ascii="Arial" w:eastAsia="Times New Roman" w:hAnsi="Arial" w:cs="Arial"/>
          <w:color w:val="000000"/>
          <w:sz w:val="20"/>
          <w:szCs w:val="20"/>
        </w:rPr>
        <w:t>un</w:t>
      </w:r>
      <w:r w:rsidRPr="00826D65">
        <w:rPr>
          <w:rFonts w:ascii="Arial" w:eastAsia="Times New Roman" w:hAnsi="Arial" w:cs="Arial"/>
          <w:color w:val="000000"/>
          <w:sz w:val="20"/>
          <w:szCs w:val="20"/>
        </w:rPr>
        <w:t>acceptable.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All written assignments should be presented using the conventions of Standard Written English.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South Plains College requires all students to become proficient in "academic English," a form of English typically used in academic, professional, and business contexts. While slang and informal self-expression are appropriate in some settings, they are out of place in academic writing.</w:t>
      </w:r>
    </w:p>
    <w:p w:rsidR="002D2E1F" w:rsidRDefault="002D2E1F" w:rsidP="00826D65">
      <w:pPr>
        <w:shd w:val="clear" w:color="auto" w:fill="F4F4F4"/>
        <w:spacing w:line="240" w:lineRule="auto"/>
        <w:rPr>
          <w:rFonts w:ascii="Arial" w:eastAsia="Times New Roman" w:hAnsi="Arial" w:cs="Arial"/>
          <w:color w:val="000000"/>
          <w:sz w:val="20"/>
          <w:szCs w:val="20"/>
        </w:rPr>
      </w:pPr>
    </w:p>
    <w:p w:rsidR="009671E8" w:rsidRDefault="009671E8" w:rsidP="00826D65">
      <w:pPr>
        <w:shd w:val="clear" w:color="auto" w:fill="F4F4F4"/>
        <w:spacing w:line="240" w:lineRule="auto"/>
        <w:rPr>
          <w:rFonts w:ascii="Arial" w:eastAsia="Times New Roman" w:hAnsi="Arial" w:cs="Arial"/>
          <w:color w:val="000000"/>
          <w:sz w:val="20"/>
          <w:szCs w:val="20"/>
        </w:rPr>
      </w:pPr>
    </w:p>
    <w:p w:rsidR="009671E8" w:rsidRDefault="009671E8" w:rsidP="00826D65">
      <w:pPr>
        <w:shd w:val="clear" w:color="auto" w:fill="F4F4F4"/>
        <w:spacing w:line="240" w:lineRule="auto"/>
        <w:rPr>
          <w:rFonts w:ascii="Arial" w:eastAsia="Times New Roman" w:hAnsi="Arial" w:cs="Arial"/>
          <w:color w:val="000000"/>
          <w:sz w:val="20"/>
          <w:szCs w:val="20"/>
        </w:rPr>
      </w:pP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Final grades will be determined as follow:</w:t>
      </w:r>
    </w:p>
    <w:p w:rsidR="00826D65" w:rsidRPr="00826D65" w:rsidRDefault="00FB02E1" w:rsidP="00826D65">
      <w:pPr>
        <w:numPr>
          <w:ilvl w:val="0"/>
          <w:numId w:val="6"/>
        </w:numPr>
        <w:shd w:val="clear" w:color="auto" w:fill="F4F4F4"/>
        <w:spacing w:after="0"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Four</w:t>
      </w:r>
      <w:r w:rsidR="00826D65" w:rsidRPr="00826D65">
        <w:rPr>
          <w:rFonts w:ascii="Arial" w:eastAsia="Times New Roman" w:hAnsi="Arial" w:cs="Arial"/>
          <w:color w:val="000000"/>
          <w:sz w:val="20"/>
          <w:szCs w:val="20"/>
        </w:rPr>
        <w:t xml:space="preserve"> examinations @ 50 points each:                          200 points</w:t>
      </w:r>
    </w:p>
    <w:p w:rsidR="00826D65" w:rsidRPr="00826D65" w:rsidRDefault="00FB02E1" w:rsidP="00826D65">
      <w:pPr>
        <w:numPr>
          <w:ilvl w:val="0"/>
          <w:numId w:val="6"/>
        </w:numPr>
        <w:shd w:val="clear" w:color="auto" w:fill="F4F4F4"/>
        <w:spacing w:after="0"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Fifteen</w:t>
      </w:r>
      <w:r w:rsidR="00826D65" w:rsidRPr="00826D65">
        <w:rPr>
          <w:rFonts w:ascii="Arial" w:eastAsia="Times New Roman" w:hAnsi="Arial" w:cs="Arial"/>
          <w:color w:val="000000"/>
          <w:sz w:val="20"/>
          <w:szCs w:val="20"/>
        </w:rPr>
        <w:t xml:space="preserve"> quizzes @ 10 points each                                150 points</w:t>
      </w:r>
    </w:p>
    <w:p w:rsidR="00826D65" w:rsidRPr="00826D65" w:rsidRDefault="00FB02E1" w:rsidP="00826D65">
      <w:pPr>
        <w:numPr>
          <w:ilvl w:val="0"/>
          <w:numId w:val="6"/>
        </w:numPr>
        <w:shd w:val="clear" w:color="auto" w:fill="F4F4F4"/>
        <w:spacing w:after="0" w:line="240" w:lineRule="auto"/>
        <w:ind w:left="0"/>
        <w:rPr>
          <w:rFonts w:ascii="Arial" w:eastAsia="Times New Roman" w:hAnsi="Arial" w:cs="Arial"/>
          <w:color w:val="000000"/>
          <w:sz w:val="20"/>
          <w:szCs w:val="20"/>
        </w:rPr>
      </w:pPr>
      <w:r>
        <w:rPr>
          <w:rFonts w:ascii="Arial" w:eastAsia="Times New Roman" w:hAnsi="Arial" w:cs="Arial"/>
          <w:color w:val="000000"/>
          <w:sz w:val="20"/>
          <w:szCs w:val="20"/>
        </w:rPr>
        <w:t>Two</w:t>
      </w:r>
      <w:r w:rsidR="00826D65" w:rsidRPr="00826D65">
        <w:rPr>
          <w:rFonts w:ascii="Arial" w:eastAsia="Times New Roman" w:hAnsi="Arial" w:cs="Arial"/>
          <w:color w:val="000000"/>
          <w:sz w:val="20"/>
          <w:szCs w:val="20"/>
        </w:rPr>
        <w:t xml:space="preserve"> Homework assignments @ 40 points each           80 points</w:t>
      </w:r>
    </w:p>
    <w:p w:rsidR="00826D65" w:rsidRPr="00826D65" w:rsidRDefault="00826D65" w:rsidP="00826D65">
      <w:pPr>
        <w:numPr>
          <w:ilvl w:val="0"/>
          <w:numId w:val="6"/>
        </w:numPr>
        <w:shd w:val="clear" w:color="auto" w:fill="F4F4F4"/>
        <w:spacing w:after="0" w:line="240" w:lineRule="auto"/>
        <w:ind w:left="0"/>
        <w:rPr>
          <w:rFonts w:ascii="Arial" w:eastAsia="Times New Roman" w:hAnsi="Arial" w:cs="Arial"/>
          <w:color w:val="000000"/>
          <w:sz w:val="20"/>
          <w:szCs w:val="20"/>
        </w:rPr>
      </w:pPr>
      <w:r w:rsidRPr="00826D65">
        <w:rPr>
          <w:rFonts w:ascii="Arial" w:eastAsia="Times New Roman" w:hAnsi="Arial" w:cs="Arial"/>
          <w:color w:val="000000"/>
          <w:sz w:val="20"/>
          <w:szCs w:val="20"/>
        </w:rPr>
        <w:t xml:space="preserve">Discussion Board Assignments                                </w:t>
      </w:r>
      <w:r w:rsidR="00FB02E1">
        <w:rPr>
          <w:rFonts w:ascii="Arial" w:eastAsia="Times New Roman" w:hAnsi="Arial" w:cs="Arial"/>
          <w:color w:val="000000"/>
          <w:sz w:val="20"/>
          <w:szCs w:val="20"/>
        </w:rPr>
        <w:t xml:space="preserve">    </w:t>
      </w:r>
      <w:r w:rsidRPr="00826D65">
        <w:rPr>
          <w:rFonts w:ascii="Arial" w:eastAsia="Times New Roman" w:hAnsi="Arial" w:cs="Arial"/>
          <w:color w:val="000000"/>
          <w:sz w:val="20"/>
          <w:szCs w:val="20"/>
        </w:rPr>
        <w:t>70 points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Total: 500 points</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 </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b/>
          <w:bCs/>
          <w:color w:val="000000"/>
          <w:sz w:val="20"/>
          <w:szCs w:val="20"/>
          <w:u w:val="single"/>
        </w:rPr>
        <w:t>Final Grade                                        Point Percentage                      Point Total</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A                                             90-100%                                         448-500</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B                                              80-89%                                           398-447</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C                                              70-79%                                           348-397</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D                                             60-69%                                            298-347</w:t>
      </w:r>
    </w:p>
    <w:p w:rsidR="00826D65" w:rsidRPr="00826D65" w:rsidRDefault="00826D65" w:rsidP="00826D65">
      <w:pPr>
        <w:shd w:val="clear" w:color="auto" w:fill="F4F4F4"/>
        <w:spacing w:line="240" w:lineRule="auto"/>
        <w:rPr>
          <w:rFonts w:ascii="Arial" w:eastAsia="Times New Roman" w:hAnsi="Arial" w:cs="Arial"/>
          <w:color w:val="000000"/>
          <w:sz w:val="20"/>
          <w:szCs w:val="20"/>
        </w:rPr>
      </w:pPr>
      <w:r w:rsidRPr="00826D65">
        <w:rPr>
          <w:rFonts w:ascii="Arial" w:eastAsia="Times New Roman" w:hAnsi="Arial" w:cs="Arial"/>
          <w:color w:val="000000"/>
          <w:sz w:val="20"/>
          <w:szCs w:val="20"/>
        </w:rPr>
        <w:t>       F                                              Below 60%                                     Below 298</w:t>
      </w:r>
    </w:p>
    <w:p w:rsidR="00826D65" w:rsidRPr="00826D65" w:rsidRDefault="00826D65" w:rsidP="00826D65">
      <w:pPr>
        <w:shd w:val="clear" w:color="auto" w:fill="F4F4F4"/>
        <w:spacing w:after="0" w:line="240" w:lineRule="auto"/>
        <w:jc w:val="center"/>
        <w:rPr>
          <w:rFonts w:ascii="Arial" w:eastAsia="Times New Roman" w:hAnsi="Arial" w:cs="Arial"/>
          <w:color w:val="000000"/>
          <w:sz w:val="20"/>
          <w:szCs w:val="20"/>
        </w:rPr>
      </w:pPr>
      <w:r w:rsidRPr="00826D65">
        <w:rPr>
          <w:rFonts w:ascii="Arial" w:eastAsia="Times New Roman" w:hAnsi="Arial" w:cs="Arial"/>
          <w:b/>
          <w:bCs/>
          <w:color w:val="000000"/>
          <w:sz w:val="20"/>
          <w:szCs w:val="20"/>
        </w:rPr>
        <w:t> </w:t>
      </w:r>
    </w:p>
    <w:p w:rsidR="00F93D8B" w:rsidRDefault="00F93D8B" w:rsidP="002E419E">
      <w:pPr>
        <w:pStyle w:val="Heading1"/>
      </w:pPr>
    </w:p>
    <w:p w:rsidR="00F93D8B" w:rsidRPr="00F93D8B" w:rsidRDefault="002E419E" w:rsidP="00F93D8B">
      <w:pPr>
        <w:pStyle w:val="Heading1"/>
        <w:rPr>
          <w:rStyle w:val="normaltextrun"/>
        </w:rPr>
      </w:pPr>
      <w:r>
        <w:t>Academic Information</w:t>
      </w:r>
    </w:p>
    <w:p w:rsidR="00F93D8B" w:rsidRDefault="00F93D8B" w:rsidP="00F93D8B">
      <w:r w:rsidRPr="002F0756">
        <w:rPr>
          <w:highlight w:val="yellow"/>
        </w:rPr>
        <w:t xml:space="preserve">A student who stops </w:t>
      </w:r>
      <w:r>
        <w:rPr>
          <w:highlight w:val="yellow"/>
        </w:rPr>
        <w:t>attending AND stops completing assignments</w:t>
      </w:r>
      <w:r w:rsidRPr="002F0756">
        <w:rPr>
          <w:highlight w:val="yellow"/>
        </w:rPr>
        <w:t xml:space="preserve"> </w:t>
      </w:r>
      <w:r w:rsidRPr="002F0756">
        <w:rPr>
          <w:highlight w:val="yellow"/>
          <w:u w:val="single"/>
        </w:rPr>
        <w:t>must</w:t>
      </w:r>
      <w:r w:rsidRPr="002F0756">
        <w:rPr>
          <w:highlight w:val="yellow"/>
        </w:rPr>
        <w:t xml:space="preserve"> take the responsibility of contacting the Registrar</w:t>
      </w:r>
      <w:r w:rsidR="00FB02E1">
        <w:rPr>
          <w:highlight w:val="yellow"/>
        </w:rPr>
        <w:t>'</w:t>
      </w:r>
      <w:r w:rsidRPr="002F0756">
        <w:rPr>
          <w:highlight w:val="yellow"/>
        </w:rPr>
        <w:t xml:space="preserve">s Office to drop the class. </w:t>
      </w:r>
    </w:p>
    <w:p w:rsidR="00F93D8B" w:rsidRDefault="00F93D8B" w:rsidP="00F93D8B">
      <w:pPr>
        <w:pStyle w:val="xmsonormal"/>
        <w:shd w:val="clear" w:color="auto" w:fill="FFFFFF" w:themeFill="background1"/>
        <w:spacing w:after="0" w:afterAutospacing="0"/>
        <w:rPr>
          <w:b/>
          <w:bCs/>
          <w:i/>
          <w:iCs/>
          <w:color w:val="201F1E"/>
          <w:u w:val="single"/>
        </w:rPr>
      </w:pPr>
      <w:r w:rsidRPr="13D3ABA8">
        <w:rPr>
          <w:b/>
          <w:bCs/>
          <w:i/>
          <w:iCs/>
          <w:color w:val="201F1E"/>
          <w:highlight w:val="yellow"/>
          <w:u w:val="single"/>
        </w:rPr>
        <w:t xml:space="preserve">I do not drop students for non-attendance.  </w:t>
      </w:r>
      <w:r w:rsidR="00FB02E1">
        <w:rPr>
          <w:b/>
          <w:bCs/>
          <w:i/>
          <w:iCs/>
          <w:color w:val="201F1E"/>
          <w:highlight w:val="yellow"/>
          <w:u w:val="single"/>
        </w:rPr>
        <w:t>You are responsible for initiating</w:t>
      </w:r>
      <w:r w:rsidRPr="13D3ABA8">
        <w:rPr>
          <w:b/>
          <w:bCs/>
          <w:i/>
          <w:iCs/>
          <w:color w:val="201F1E"/>
          <w:highlight w:val="yellow"/>
          <w:u w:val="single"/>
        </w:rPr>
        <w:t xml:space="preserve"> the drop process if you decide not to complete the course.  Students who stop attending and do not complete the coursework will receive an F at the end of the semester.</w:t>
      </w:r>
      <w:r w:rsidRPr="13D3ABA8">
        <w:rPr>
          <w:b/>
          <w:bCs/>
          <w:i/>
          <w:iCs/>
          <w:color w:val="201F1E"/>
          <w:u w:val="single"/>
        </w:rPr>
        <w:t> </w:t>
      </w:r>
    </w:p>
    <w:p w:rsidR="00F93D8B" w:rsidRPr="00B51D34" w:rsidRDefault="00F93D8B" w:rsidP="00F93D8B">
      <w:pPr>
        <w:pStyle w:val="xmsonormal"/>
        <w:shd w:val="clear" w:color="auto" w:fill="FFFFFF" w:themeFill="background1"/>
        <w:spacing w:after="0" w:afterAutospacing="0"/>
        <w:rPr>
          <w:b/>
          <w:bCs/>
          <w:color w:val="201F1E"/>
          <w:u w:val="single"/>
        </w:rPr>
      </w:pPr>
    </w:p>
    <w:p w:rsidR="00F93D8B" w:rsidRDefault="00F93D8B" w:rsidP="00F93D8B">
      <w:pPr>
        <w:pStyle w:val="paragraph"/>
        <w:spacing w:before="0" w:beforeAutospacing="0" w:after="0" w:afterAutospacing="0"/>
        <w:textAlignment w:val="baseline"/>
        <w:rPr>
          <w:rStyle w:val="normaltextrun"/>
          <w:rFonts w:ascii="Calibri" w:hAnsi="Calibri" w:cs="Calibri"/>
          <w:b/>
          <w:bCs/>
          <w:sz w:val="22"/>
          <w:szCs w:val="22"/>
        </w:rPr>
      </w:pPr>
    </w:p>
    <w:p w:rsidR="002D2E1F" w:rsidRPr="002D2E1F" w:rsidRDefault="00F93D8B" w:rsidP="00F93D8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rsidR="00F93D8B" w:rsidRDefault="00F93D8B" w:rsidP="00F93D8B">
      <w:pPr>
        <w:pStyle w:val="paragraph"/>
        <w:numPr>
          <w:ilvl w:val="0"/>
          <w:numId w:val="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rsidR="00F93D8B" w:rsidRDefault="00F93D8B" w:rsidP="00F93D8B">
      <w:pPr>
        <w:pStyle w:val="paragraph"/>
        <w:numPr>
          <w:ilvl w:val="0"/>
          <w:numId w:val="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rsidR="00F93D8B" w:rsidRDefault="00F93D8B" w:rsidP="00F93D8B">
      <w:pPr>
        <w:pStyle w:val="paragraph"/>
        <w:numPr>
          <w:ilvl w:val="0"/>
          <w:numId w:val="1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rsidR="00F93D8B" w:rsidRDefault="00F93D8B" w:rsidP="00F93D8B">
      <w:pPr>
        <w:pStyle w:val="paragraph"/>
        <w:numPr>
          <w:ilvl w:val="0"/>
          <w:numId w:val="1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Missing in-text citations.</w:t>
      </w: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rsidR="00F93D8B" w:rsidRDefault="00F93D8B" w:rsidP="00F93D8B">
      <w:pPr>
        <w:pStyle w:val="paragraph"/>
        <w:numPr>
          <w:ilvl w:val="0"/>
          <w:numId w:val="1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rsidR="00F93D8B" w:rsidRDefault="00F93D8B" w:rsidP="00F93D8B">
      <w:pPr>
        <w:pStyle w:val="paragraph"/>
        <w:numPr>
          <w:ilvl w:val="0"/>
          <w:numId w:val="1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rsidR="00F93D8B" w:rsidRDefault="00F93D8B" w:rsidP="00F93D8B">
      <w:pPr>
        <w:pStyle w:val="paragraph"/>
        <w:numPr>
          <w:ilvl w:val="0"/>
          <w:numId w:val="1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rsidR="00F93D8B" w:rsidRDefault="00F93D8B" w:rsidP="00F93D8B">
      <w:pPr>
        <w:pStyle w:val="paragraph"/>
        <w:numPr>
          <w:ilvl w:val="0"/>
          <w:numId w:val="1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 xml:space="preserve">Entering an office or building to obtain </w:t>
      </w:r>
      <w:r w:rsidR="00FB02E1">
        <w:rPr>
          <w:rStyle w:val="normaltextrun"/>
          <w:rFonts w:ascii="Calibri" w:hAnsi="Calibri" w:cs="Calibri"/>
          <w:sz w:val="22"/>
          <w:szCs w:val="22"/>
        </w:rPr>
        <w:t xml:space="preserve">an </w:t>
      </w:r>
      <w:r>
        <w:rPr>
          <w:rStyle w:val="normaltextrun"/>
          <w:rFonts w:ascii="Calibri" w:hAnsi="Calibri" w:cs="Calibri"/>
          <w:sz w:val="22"/>
          <w:szCs w:val="22"/>
        </w:rPr>
        <w:t>unfair advantage;</w:t>
      </w:r>
      <w:r>
        <w:rPr>
          <w:rStyle w:val="eop"/>
          <w:rFonts w:ascii="Calibri" w:hAnsi="Calibri" w:cs="Calibri"/>
          <w:sz w:val="22"/>
          <w:szCs w:val="22"/>
        </w:rPr>
        <w:t> </w:t>
      </w:r>
    </w:p>
    <w:p w:rsidR="00F93D8B" w:rsidRDefault="00F93D8B" w:rsidP="00F93D8B">
      <w:pPr>
        <w:pStyle w:val="paragraph"/>
        <w:numPr>
          <w:ilvl w:val="0"/>
          <w:numId w:val="1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rsidR="00F93D8B" w:rsidRDefault="00F93D8B" w:rsidP="00F93D8B">
      <w:pPr>
        <w:pStyle w:val="paragraph"/>
        <w:numPr>
          <w:ilvl w:val="0"/>
          <w:numId w:val="1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rsidR="00F93D8B" w:rsidRDefault="00F93D8B" w:rsidP="00F93D8B">
      <w:pPr>
        <w:pStyle w:val="paragraph"/>
        <w:numPr>
          <w:ilvl w:val="0"/>
          <w:numId w:val="1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w:t>
      </w:r>
      <w:r w:rsidR="00FB02E1">
        <w:rPr>
          <w:rStyle w:val="normaltextrun"/>
          <w:rFonts w:ascii="Calibri" w:hAnsi="Calibri" w:cs="Calibri"/>
          <w:sz w:val="22"/>
          <w:szCs w:val="22"/>
        </w:rPr>
        <w:t>'</w:t>
      </w:r>
      <w:r>
        <w:rPr>
          <w:rStyle w:val="normaltextrun"/>
          <w:rFonts w:ascii="Calibri" w:hAnsi="Calibri" w:cs="Calibri"/>
          <w:sz w:val="22"/>
          <w:szCs w:val="22"/>
        </w:rPr>
        <w:t>s work during an examination or on a homework assignment;</w:t>
      </w:r>
      <w:r>
        <w:rPr>
          <w:rStyle w:val="eop"/>
          <w:rFonts w:ascii="Calibri" w:hAnsi="Calibri" w:cs="Calibri"/>
          <w:sz w:val="22"/>
          <w:szCs w:val="22"/>
        </w:rPr>
        <w:t> </w:t>
      </w:r>
    </w:p>
    <w:p w:rsidR="00F93D8B" w:rsidRDefault="00F93D8B" w:rsidP="00F93D8B">
      <w:pPr>
        <w:pStyle w:val="paragraph"/>
        <w:numPr>
          <w:ilvl w:val="0"/>
          <w:numId w:val="1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w:t>
      </w:r>
      <w:r w:rsidR="00FB02E1">
        <w:rPr>
          <w:rStyle w:val="normaltextrun"/>
          <w:rFonts w:ascii="Calibri" w:hAnsi="Calibri" w:cs="Calibri"/>
          <w:sz w:val="22"/>
          <w:szCs w:val="22"/>
        </w:rPr>
        <w:t>'</w:t>
      </w:r>
      <w:r>
        <w:rPr>
          <w:rStyle w:val="normaltextrun"/>
          <w:rFonts w:ascii="Calibri" w:hAnsi="Calibri" w:cs="Calibri"/>
          <w:sz w:val="22"/>
          <w:szCs w:val="22"/>
        </w:rPr>
        <w:t xml:space="preserve">s work in Peer Editing so that the writing is no longer the original </w:t>
      </w:r>
      <w:r w:rsidR="00FB02E1">
        <w:rPr>
          <w:rStyle w:val="normaltextrun"/>
          <w:rFonts w:ascii="Calibri" w:hAnsi="Calibri" w:cs="Calibri"/>
          <w:sz w:val="22"/>
          <w:szCs w:val="22"/>
        </w:rPr>
        <w:t>S</w:t>
      </w:r>
      <w:r>
        <w:rPr>
          <w:rStyle w:val="normaltextrun"/>
          <w:rFonts w:ascii="Calibri" w:hAnsi="Calibri" w:cs="Calibri"/>
          <w:sz w:val="22"/>
          <w:szCs w:val="22"/>
        </w:rPr>
        <w:t>tudent</w:t>
      </w:r>
      <w:r w:rsidR="00FB02E1">
        <w:rPr>
          <w:rStyle w:val="normaltextrun"/>
          <w:rFonts w:ascii="Calibri" w:hAnsi="Calibri" w:cs="Calibri"/>
          <w:sz w:val="22"/>
          <w:szCs w:val="22"/>
        </w:rPr>
        <w:t>'</w:t>
      </w:r>
      <w:r>
        <w:rPr>
          <w:rStyle w:val="normaltextrun"/>
          <w:rFonts w:ascii="Calibri" w:hAnsi="Calibri" w:cs="Calibri"/>
          <w:sz w:val="22"/>
          <w:szCs w:val="22"/>
        </w:rPr>
        <w:t>s;</w:t>
      </w:r>
      <w:r>
        <w:rPr>
          <w:rStyle w:val="eop"/>
          <w:rFonts w:ascii="Calibri" w:hAnsi="Calibri" w:cs="Calibri"/>
          <w:sz w:val="22"/>
          <w:szCs w:val="22"/>
        </w:rPr>
        <w:t> </w:t>
      </w:r>
    </w:p>
    <w:p w:rsidR="00F93D8B" w:rsidRDefault="00F93D8B" w:rsidP="00F93D8B">
      <w:pPr>
        <w:pStyle w:val="paragraph"/>
        <w:numPr>
          <w:ilvl w:val="0"/>
          <w:numId w:val="2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pictures of a test, test answers, or someone else</w:t>
      </w:r>
      <w:r w:rsidR="00FB02E1">
        <w:rPr>
          <w:rStyle w:val="normaltextrun"/>
          <w:rFonts w:ascii="Calibri" w:hAnsi="Calibri" w:cs="Calibri"/>
          <w:sz w:val="22"/>
          <w:szCs w:val="22"/>
        </w:rPr>
        <w:t>'</w:t>
      </w:r>
      <w:r>
        <w:rPr>
          <w:rStyle w:val="normaltextrun"/>
          <w:rFonts w:ascii="Calibri" w:hAnsi="Calibri" w:cs="Calibri"/>
          <w:sz w:val="22"/>
          <w:szCs w:val="22"/>
        </w:rPr>
        <w:t>s paper.</w:t>
      </w:r>
      <w:r>
        <w:rPr>
          <w:rStyle w:val="eop"/>
          <w:rFonts w:ascii="Calibri" w:hAnsi="Calibri" w:cs="Calibri"/>
          <w:sz w:val="22"/>
          <w:szCs w:val="22"/>
        </w:rPr>
        <w:t> </w:t>
      </w:r>
    </w:p>
    <w:p w:rsidR="00F93D8B" w:rsidRDefault="00F93D8B" w:rsidP="00F93D8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B02E1" w:rsidRPr="00C072C9" w:rsidRDefault="00FB02E1" w:rsidP="00FB02E1">
      <w:pPr>
        <w:pStyle w:val="paragraph"/>
        <w:spacing w:before="0" w:beforeAutospacing="0" w:after="0" w:afterAutospacing="0"/>
        <w:textAlignment w:val="baseline"/>
        <w:rPr>
          <w:rFonts w:asciiTheme="minorHAnsi" w:hAnsiTheme="minorHAnsi" w:cstheme="minorHAnsi"/>
          <w:b/>
        </w:rPr>
      </w:pPr>
      <w:r w:rsidRPr="00C072C9">
        <w:rPr>
          <w:rFonts w:asciiTheme="minorHAnsi" w:hAnsiTheme="minorHAnsi" w:cstheme="minorHAnsi"/>
          <w:b/>
        </w:rPr>
        <w:t>Please see the following links for the South Plains College General Syllabus Statements and the Covid</w:t>
      </w:r>
      <w:r w:rsidR="00044DA3">
        <w:rPr>
          <w:rFonts w:asciiTheme="minorHAnsi" w:hAnsiTheme="minorHAnsi" w:cstheme="minorHAnsi"/>
          <w:b/>
        </w:rPr>
        <w:t xml:space="preserve">19 </w:t>
      </w:r>
      <w:r w:rsidR="00044DA3" w:rsidRPr="00C072C9">
        <w:rPr>
          <w:rFonts w:asciiTheme="minorHAnsi" w:hAnsiTheme="minorHAnsi" w:cstheme="minorHAnsi"/>
          <w:b/>
        </w:rPr>
        <w:t>policy</w:t>
      </w:r>
      <w:r>
        <w:rPr>
          <w:rFonts w:asciiTheme="minorHAnsi" w:hAnsiTheme="minorHAnsi" w:cstheme="minorHAnsi"/>
          <w:b/>
        </w:rPr>
        <w:t xml:space="preserve">. </w:t>
      </w:r>
    </w:p>
    <w:p w:rsidR="00FB02E1" w:rsidRPr="00C072C9" w:rsidRDefault="00FB02E1" w:rsidP="00FB02E1">
      <w:pPr>
        <w:pStyle w:val="paragraph"/>
        <w:spacing w:before="0" w:beforeAutospacing="0" w:after="0" w:afterAutospacing="0"/>
        <w:textAlignment w:val="baseline"/>
        <w:rPr>
          <w:rFonts w:ascii="Segoe UI" w:hAnsi="Segoe UI" w:cs="Segoe UI"/>
          <w:sz w:val="22"/>
          <w:szCs w:val="18"/>
        </w:rPr>
      </w:pPr>
    </w:p>
    <w:p w:rsidR="00FB02E1" w:rsidRDefault="00FB02E1" w:rsidP="00FB02E1">
      <w:pPr>
        <w:pStyle w:val="paragraph"/>
        <w:spacing w:before="0" w:beforeAutospacing="0" w:after="0" w:afterAutospacing="0"/>
        <w:textAlignment w:val="baseline"/>
        <w:rPr>
          <w:rFonts w:ascii="Segoe UI" w:hAnsi="Segoe UI" w:cs="Segoe UI"/>
          <w:sz w:val="18"/>
          <w:szCs w:val="18"/>
        </w:rPr>
      </w:pPr>
      <w:r w:rsidRPr="00C072C9">
        <w:rPr>
          <w:rFonts w:ascii="Segoe UI" w:hAnsi="Segoe UI" w:cs="Segoe UI"/>
          <w:sz w:val="22"/>
          <w:szCs w:val="18"/>
        </w:rPr>
        <w:tab/>
      </w:r>
      <w:hyperlink r:id="rId10" w:history="1">
        <w:r w:rsidRPr="00C072C9">
          <w:rPr>
            <w:rStyle w:val="Hyperlink"/>
            <w:rFonts w:ascii="Segoe UI" w:hAnsi="Segoe UI" w:cs="Segoe UI"/>
            <w:sz w:val="22"/>
            <w:szCs w:val="18"/>
          </w:rPr>
          <w:t>https://www.southplainscollege.edu/syllabusstatements/</w:t>
        </w:r>
      </w:hyperlink>
    </w:p>
    <w:p w:rsidR="00FB02E1" w:rsidRDefault="00FB02E1" w:rsidP="00FB02E1">
      <w:pPr>
        <w:pStyle w:val="paragraph"/>
        <w:spacing w:before="0" w:beforeAutospacing="0" w:after="0" w:afterAutospacing="0"/>
        <w:textAlignment w:val="baseline"/>
        <w:rPr>
          <w:rFonts w:ascii="Segoe UI" w:hAnsi="Segoe UI" w:cs="Segoe UI"/>
          <w:sz w:val="18"/>
          <w:szCs w:val="18"/>
        </w:rPr>
      </w:pPr>
    </w:p>
    <w:p w:rsidR="009671E8" w:rsidRPr="009671E8" w:rsidRDefault="00FB02E1" w:rsidP="00FB02E1">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1" w:history="1">
        <w:r w:rsidRPr="00C072C9">
          <w:rPr>
            <w:rStyle w:val="Hyperlink"/>
            <w:rFonts w:ascii="Segoe UI" w:hAnsi="Segoe UI" w:cs="Segoe UI"/>
            <w:sz w:val="22"/>
            <w:szCs w:val="18"/>
          </w:rPr>
          <w:t>https://www.southplainscollege.edu/emergency/covid19-faq.php</w:t>
        </w:r>
      </w:hyperlink>
      <w:r w:rsidRPr="00C072C9">
        <w:rPr>
          <w:rFonts w:ascii="Segoe UI" w:hAnsi="Segoe UI" w:cs="Segoe UI"/>
          <w:sz w:val="22"/>
          <w:szCs w:val="18"/>
        </w:rPr>
        <w:t xml:space="preserve"> </w:t>
      </w:r>
    </w:p>
    <w:p w:rsidR="00FB02E1" w:rsidRDefault="00FB02E1" w:rsidP="00FB02E1"/>
    <w:p w:rsidR="00F93D8B" w:rsidRPr="00F93D8B" w:rsidRDefault="00F93D8B" w:rsidP="00F93D8B"/>
    <w:p w:rsidR="005B7302" w:rsidRDefault="005B7302"/>
    <w:p w:rsidR="00E26AE2" w:rsidRDefault="00E26AE2"/>
    <w:sectPr w:rsidR="00E26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2" w15:restartNumberingAfterBreak="0">
    <w:nsid w:val="0ED11DA8"/>
    <w:multiLevelType w:val="multilevel"/>
    <w:tmpl w:val="D4BCC0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4"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06287"/>
    <w:multiLevelType w:val="multilevel"/>
    <w:tmpl w:val="1CDA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E66AB9"/>
    <w:multiLevelType w:val="multilevel"/>
    <w:tmpl w:val="20BC48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1"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CF5D74"/>
    <w:multiLevelType w:val="multilevel"/>
    <w:tmpl w:val="C950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EC2A2D"/>
    <w:multiLevelType w:val="multilevel"/>
    <w:tmpl w:val="6F5C7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0FC7AAB"/>
    <w:multiLevelType w:val="multilevel"/>
    <w:tmpl w:val="A80C8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17"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19"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num w:numId="1">
    <w:abstractNumId w:val="12"/>
  </w:num>
  <w:num w:numId="2">
    <w:abstractNumId w:val="15"/>
  </w:num>
  <w:num w:numId="3">
    <w:abstractNumId w:val="13"/>
  </w:num>
  <w:num w:numId="4">
    <w:abstractNumId w:val="2"/>
  </w:num>
  <w:num w:numId="5">
    <w:abstractNumId w:val="7"/>
  </w:num>
  <w:num w:numId="6">
    <w:abstractNumId w:val="5"/>
  </w:num>
  <w:num w:numId="7">
    <w:abstractNumId w:val="14"/>
  </w:num>
  <w:num w:numId="8">
    <w:abstractNumId w:val="10"/>
  </w:num>
  <w:num w:numId="9">
    <w:abstractNumId w:val="8"/>
  </w:num>
  <w:num w:numId="10">
    <w:abstractNumId w:val="11"/>
  </w:num>
  <w:num w:numId="11">
    <w:abstractNumId w:val="17"/>
  </w:num>
  <w:num w:numId="12">
    <w:abstractNumId w:val="16"/>
  </w:num>
  <w:num w:numId="13">
    <w:abstractNumId w:val="19"/>
  </w:num>
  <w:num w:numId="14">
    <w:abstractNumId w:val="1"/>
  </w:num>
  <w:num w:numId="15">
    <w:abstractNumId w:val="3"/>
  </w:num>
  <w:num w:numId="16">
    <w:abstractNumId w:val="6"/>
  </w:num>
  <w:num w:numId="17">
    <w:abstractNumId w:val="9"/>
  </w:num>
  <w:num w:numId="18">
    <w:abstractNumId w:val="20"/>
  </w:num>
  <w:num w:numId="19">
    <w:abstractNumId w:val="0"/>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MDczNzQ0tTQ1MDJS0lEKTi0uzszPAykwrgUAyM8ypCwAAAA="/>
  </w:docVars>
  <w:rsids>
    <w:rsidRoot w:val="00826D65"/>
    <w:rsid w:val="00044DA3"/>
    <w:rsid w:val="000510B9"/>
    <w:rsid w:val="000D28B4"/>
    <w:rsid w:val="002D2E1F"/>
    <w:rsid w:val="002E419E"/>
    <w:rsid w:val="00322FDA"/>
    <w:rsid w:val="0041432E"/>
    <w:rsid w:val="005B7302"/>
    <w:rsid w:val="005C0B1F"/>
    <w:rsid w:val="005F3461"/>
    <w:rsid w:val="006F0A4B"/>
    <w:rsid w:val="007E0ADF"/>
    <w:rsid w:val="00812F8C"/>
    <w:rsid w:val="00826D65"/>
    <w:rsid w:val="008C46DC"/>
    <w:rsid w:val="009671E8"/>
    <w:rsid w:val="009C7A34"/>
    <w:rsid w:val="00A861BC"/>
    <w:rsid w:val="00A86AFC"/>
    <w:rsid w:val="00D45211"/>
    <w:rsid w:val="00DC10EE"/>
    <w:rsid w:val="00E26AE2"/>
    <w:rsid w:val="00F93D8B"/>
    <w:rsid w:val="00FB0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E2EC"/>
  <w15:chartTrackingRefBased/>
  <w15:docId w15:val="{55F41BDE-D351-4151-B337-BD05E367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2E419E"/>
    <w:pPr>
      <w:spacing w:after="240"/>
      <w:contextualSpacing w:val="0"/>
      <w:outlineLvl w:val="0"/>
    </w:pPr>
    <w:rPr>
      <w:rFonts w:ascii="Tahoma" w:eastAsiaTheme="minorHAnsi" w:hAnsi="Tahoma" w:cs="Tahoma"/>
      <w:b/>
      <w:bCs/>
      <w:color w:val="44546A" w:themeColor="text2"/>
      <w:spacing w:val="0"/>
      <w:kern w:val="0"/>
      <w:sz w:val="32"/>
      <w:szCs w:val="36"/>
    </w:rPr>
  </w:style>
  <w:style w:type="paragraph" w:styleId="Heading2">
    <w:name w:val="heading 2"/>
    <w:basedOn w:val="Heading1"/>
    <w:next w:val="Normal"/>
    <w:link w:val="Heading2Char"/>
    <w:uiPriority w:val="9"/>
    <w:unhideWhenUsed/>
    <w:qFormat/>
    <w:rsid w:val="002E419E"/>
    <w:pPr>
      <w:spacing w:before="480"/>
      <w:outlineLvl w:val="1"/>
    </w:pPr>
    <w:rPr>
      <w:b w:val="0"/>
      <w:bCs w:val="0"/>
      <w:i/>
      <w:i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6D65"/>
    <w:rPr>
      <w:color w:val="0000FF"/>
      <w:u w:val="single"/>
    </w:rPr>
  </w:style>
  <w:style w:type="character" w:styleId="Emphasis">
    <w:name w:val="Emphasis"/>
    <w:basedOn w:val="DefaultParagraphFont"/>
    <w:uiPriority w:val="20"/>
    <w:qFormat/>
    <w:rsid w:val="00826D65"/>
    <w:rPr>
      <w:i/>
      <w:iCs/>
    </w:rPr>
  </w:style>
  <w:style w:type="character" w:styleId="Strong">
    <w:name w:val="Strong"/>
    <w:basedOn w:val="DefaultParagraphFont"/>
    <w:uiPriority w:val="22"/>
    <w:qFormat/>
    <w:rsid w:val="00826D65"/>
    <w:rPr>
      <w:b/>
      <w:bCs/>
    </w:rPr>
  </w:style>
  <w:style w:type="paragraph" w:styleId="NormalWeb">
    <w:name w:val="Normal (Web)"/>
    <w:basedOn w:val="Normal"/>
    <w:uiPriority w:val="99"/>
    <w:unhideWhenUsed/>
    <w:rsid w:val="006F0A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E419E"/>
    <w:rPr>
      <w:rFonts w:ascii="Tahoma" w:hAnsi="Tahoma" w:cs="Tahoma"/>
      <w:b/>
      <w:bCs/>
      <w:color w:val="44546A" w:themeColor="text2"/>
      <w:sz w:val="32"/>
      <w:szCs w:val="36"/>
    </w:rPr>
  </w:style>
  <w:style w:type="character" w:customStyle="1" w:styleId="Heading2Char">
    <w:name w:val="Heading 2 Char"/>
    <w:basedOn w:val="DefaultParagraphFont"/>
    <w:link w:val="Heading2"/>
    <w:uiPriority w:val="9"/>
    <w:rsid w:val="002E419E"/>
    <w:rPr>
      <w:rFonts w:ascii="Tahoma" w:hAnsi="Tahoma" w:cs="Tahoma"/>
      <w:i/>
      <w:iCs/>
      <w:color w:val="44546A" w:themeColor="text2"/>
      <w:sz w:val="28"/>
      <w:szCs w:val="32"/>
    </w:rPr>
  </w:style>
  <w:style w:type="paragraph" w:styleId="Title">
    <w:name w:val="Title"/>
    <w:basedOn w:val="Normal"/>
    <w:next w:val="Normal"/>
    <w:link w:val="TitleChar"/>
    <w:uiPriority w:val="10"/>
    <w:qFormat/>
    <w:rsid w:val="002E41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19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93D8B"/>
    <w:pPr>
      <w:spacing w:after="0" w:line="240" w:lineRule="auto"/>
      <w:ind w:left="720"/>
    </w:pPr>
    <w:rPr>
      <w:rFonts w:ascii="Times New Roman" w:eastAsia="Calibri" w:hAnsi="Times New Roman" w:cs="Times New Roman"/>
      <w:sz w:val="24"/>
      <w:szCs w:val="24"/>
    </w:rPr>
  </w:style>
  <w:style w:type="paragraph" w:customStyle="1" w:styleId="paragraph">
    <w:name w:val="paragraph"/>
    <w:basedOn w:val="Normal"/>
    <w:rsid w:val="00F93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93D8B"/>
  </w:style>
  <w:style w:type="character" w:customStyle="1" w:styleId="eop">
    <w:name w:val="eop"/>
    <w:basedOn w:val="DefaultParagraphFont"/>
    <w:rsid w:val="00F93D8B"/>
  </w:style>
  <w:style w:type="character" w:customStyle="1" w:styleId="advancedproofingissue">
    <w:name w:val="advancedproofingissue"/>
    <w:basedOn w:val="DefaultParagraphFont"/>
    <w:rsid w:val="00F93D8B"/>
  </w:style>
  <w:style w:type="paragraph" w:customStyle="1" w:styleId="xmsonormal">
    <w:name w:val="x_msonormal"/>
    <w:basedOn w:val="Normal"/>
    <w:rsid w:val="00F93D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1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0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631031">
      <w:bodyDiv w:val="1"/>
      <w:marLeft w:val="0"/>
      <w:marRight w:val="0"/>
      <w:marTop w:val="0"/>
      <w:marBottom w:val="0"/>
      <w:divBdr>
        <w:top w:val="none" w:sz="0" w:space="0" w:color="auto"/>
        <w:left w:val="none" w:sz="0" w:space="0" w:color="auto"/>
        <w:bottom w:val="none" w:sz="0" w:space="0" w:color="auto"/>
        <w:right w:val="none" w:sz="0" w:space="0" w:color="auto"/>
      </w:divBdr>
      <w:divsChild>
        <w:div w:id="284195058">
          <w:marLeft w:val="0"/>
          <w:marRight w:val="0"/>
          <w:marTop w:val="0"/>
          <w:marBottom w:val="240"/>
          <w:divBdr>
            <w:top w:val="none" w:sz="0" w:space="0" w:color="auto"/>
            <w:left w:val="none" w:sz="0" w:space="0" w:color="auto"/>
            <w:bottom w:val="none" w:sz="0" w:space="0" w:color="auto"/>
            <w:right w:val="none" w:sz="0" w:space="0" w:color="auto"/>
          </w:divBdr>
        </w:div>
        <w:div w:id="432551317">
          <w:marLeft w:val="0"/>
          <w:marRight w:val="0"/>
          <w:marTop w:val="0"/>
          <w:marBottom w:val="240"/>
          <w:divBdr>
            <w:top w:val="none" w:sz="0" w:space="0" w:color="auto"/>
            <w:left w:val="none" w:sz="0" w:space="0" w:color="auto"/>
            <w:bottom w:val="none" w:sz="0" w:space="0" w:color="auto"/>
            <w:right w:val="none" w:sz="0" w:space="0" w:color="auto"/>
          </w:divBdr>
        </w:div>
        <w:div w:id="1041828496">
          <w:marLeft w:val="0"/>
          <w:marRight w:val="0"/>
          <w:marTop w:val="0"/>
          <w:marBottom w:val="240"/>
          <w:divBdr>
            <w:top w:val="none" w:sz="0" w:space="0" w:color="auto"/>
            <w:left w:val="none" w:sz="0" w:space="0" w:color="auto"/>
            <w:bottom w:val="none" w:sz="0" w:space="0" w:color="auto"/>
            <w:right w:val="none" w:sz="0" w:space="0" w:color="auto"/>
          </w:divBdr>
        </w:div>
        <w:div w:id="1112480976">
          <w:marLeft w:val="0"/>
          <w:marRight w:val="0"/>
          <w:marTop w:val="0"/>
          <w:marBottom w:val="240"/>
          <w:divBdr>
            <w:top w:val="none" w:sz="0" w:space="0" w:color="auto"/>
            <w:left w:val="none" w:sz="0" w:space="0" w:color="auto"/>
            <w:bottom w:val="none" w:sz="0" w:space="0" w:color="auto"/>
            <w:right w:val="none" w:sz="0" w:space="0" w:color="auto"/>
          </w:divBdr>
        </w:div>
        <w:div w:id="1772580261">
          <w:marLeft w:val="0"/>
          <w:marRight w:val="0"/>
          <w:marTop w:val="0"/>
          <w:marBottom w:val="240"/>
          <w:divBdr>
            <w:top w:val="none" w:sz="0" w:space="0" w:color="auto"/>
            <w:left w:val="none" w:sz="0" w:space="0" w:color="auto"/>
            <w:bottom w:val="none" w:sz="0" w:space="0" w:color="auto"/>
            <w:right w:val="none" w:sz="0" w:space="0" w:color="auto"/>
          </w:divBdr>
        </w:div>
        <w:div w:id="2115440793">
          <w:marLeft w:val="0"/>
          <w:marRight w:val="0"/>
          <w:marTop w:val="0"/>
          <w:marBottom w:val="240"/>
          <w:divBdr>
            <w:top w:val="none" w:sz="0" w:space="0" w:color="auto"/>
            <w:left w:val="none" w:sz="0" w:space="0" w:color="auto"/>
            <w:bottom w:val="none" w:sz="0" w:space="0" w:color="auto"/>
            <w:right w:val="none" w:sz="0" w:space="0" w:color="auto"/>
          </w:divBdr>
        </w:div>
        <w:div w:id="1427845206">
          <w:marLeft w:val="0"/>
          <w:marRight w:val="0"/>
          <w:marTop w:val="0"/>
          <w:marBottom w:val="240"/>
          <w:divBdr>
            <w:top w:val="none" w:sz="0" w:space="0" w:color="auto"/>
            <w:left w:val="none" w:sz="0" w:space="0" w:color="auto"/>
            <w:bottom w:val="none" w:sz="0" w:space="0" w:color="auto"/>
            <w:right w:val="none" w:sz="0" w:space="0" w:color="auto"/>
          </w:divBdr>
        </w:div>
        <w:div w:id="1763837615">
          <w:marLeft w:val="0"/>
          <w:marRight w:val="0"/>
          <w:marTop w:val="0"/>
          <w:marBottom w:val="240"/>
          <w:divBdr>
            <w:top w:val="none" w:sz="0" w:space="0" w:color="auto"/>
            <w:left w:val="none" w:sz="0" w:space="0" w:color="auto"/>
            <w:bottom w:val="none" w:sz="0" w:space="0" w:color="auto"/>
            <w:right w:val="none" w:sz="0" w:space="0" w:color="auto"/>
          </w:divBdr>
        </w:div>
        <w:div w:id="2075927701">
          <w:marLeft w:val="0"/>
          <w:marRight w:val="0"/>
          <w:marTop w:val="0"/>
          <w:marBottom w:val="240"/>
          <w:divBdr>
            <w:top w:val="none" w:sz="0" w:space="0" w:color="auto"/>
            <w:left w:val="none" w:sz="0" w:space="0" w:color="auto"/>
            <w:bottom w:val="none" w:sz="0" w:space="0" w:color="auto"/>
            <w:right w:val="none" w:sz="0" w:space="0" w:color="auto"/>
          </w:divBdr>
        </w:div>
        <w:div w:id="174619250">
          <w:marLeft w:val="0"/>
          <w:marRight w:val="0"/>
          <w:marTop w:val="0"/>
          <w:marBottom w:val="240"/>
          <w:divBdr>
            <w:top w:val="none" w:sz="0" w:space="0" w:color="auto"/>
            <w:left w:val="none" w:sz="0" w:space="0" w:color="auto"/>
            <w:bottom w:val="none" w:sz="0" w:space="0" w:color="auto"/>
            <w:right w:val="none" w:sz="0" w:space="0" w:color="auto"/>
          </w:divBdr>
        </w:div>
        <w:div w:id="195318845">
          <w:marLeft w:val="0"/>
          <w:marRight w:val="0"/>
          <w:marTop w:val="0"/>
          <w:marBottom w:val="240"/>
          <w:divBdr>
            <w:top w:val="none" w:sz="0" w:space="0" w:color="auto"/>
            <w:left w:val="none" w:sz="0" w:space="0" w:color="auto"/>
            <w:bottom w:val="none" w:sz="0" w:space="0" w:color="auto"/>
            <w:right w:val="none" w:sz="0" w:space="0" w:color="auto"/>
          </w:divBdr>
        </w:div>
        <w:div w:id="975141370">
          <w:marLeft w:val="0"/>
          <w:marRight w:val="0"/>
          <w:marTop w:val="0"/>
          <w:marBottom w:val="240"/>
          <w:divBdr>
            <w:top w:val="none" w:sz="0" w:space="0" w:color="auto"/>
            <w:left w:val="none" w:sz="0" w:space="0" w:color="auto"/>
            <w:bottom w:val="none" w:sz="0" w:space="0" w:color="auto"/>
            <w:right w:val="none" w:sz="0" w:space="0" w:color="auto"/>
          </w:divBdr>
        </w:div>
        <w:div w:id="497841975">
          <w:marLeft w:val="0"/>
          <w:marRight w:val="0"/>
          <w:marTop w:val="0"/>
          <w:marBottom w:val="240"/>
          <w:divBdr>
            <w:top w:val="none" w:sz="0" w:space="0" w:color="auto"/>
            <w:left w:val="none" w:sz="0" w:space="0" w:color="auto"/>
            <w:bottom w:val="none" w:sz="0" w:space="0" w:color="auto"/>
            <w:right w:val="none" w:sz="0" w:space="0" w:color="auto"/>
          </w:divBdr>
        </w:div>
        <w:div w:id="679240383">
          <w:marLeft w:val="0"/>
          <w:marRight w:val="0"/>
          <w:marTop w:val="0"/>
          <w:marBottom w:val="240"/>
          <w:divBdr>
            <w:top w:val="none" w:sz="0" w:space="0" w:color="auto"/>
            <w:left w:val="none" w:sz="0" w:space="0" w:color="auto"/>
            <w:bottom w:val="none" w:sz="0" w:space="0" w:color="auto"/>
            <w:right w:val="none" w:sz="0" w:space="0" w:color="auto"/>
          </w:divBdr>
        </w:div>
        <w:div w:id="1421901557">
          <w:marLeft w:val="0"/>
          <w:marRight w:val="0"/>
          <w:marTop w:val="0"/>
          <w:marBottom w:val="240"/>
          <w:divBdr>
            <w:top w:val="none" w:sz="0" w:space="0" w:color="auto"/>
            <w:left w:val="none" w:sz="0" w:space="0" w:color="auto"/>
            <w:bottom w:val="none" w:sz="0" w:space="0" w:color="auto"/>
            <w:right w:val="none" w:sz="0" w:space="0" w:color="auto"/>
          </w:divBdr>
        </w:div>
        <w:div w:id="713386190">
          <w:marLeft w:val="0"/>
          <w:marRight w:val="0"/>
          <w:marTop w:val="0"/>
          <w:marBottom w:val="240"/>
          <w:divBdr>
            <w:top w:val="none" w:sz="0" w:space="0" w:color="auto"/>
            <w:left w:val="none" w:sz="0" w:space="0" w:color="auto"/>
            <w:bottom w:val="none" w:sz="0" w:space="0" w:color="auto"/>
            <w:right w:val="none" w:sz="0" w:space="0" w:color="auto"/>
          </w:divBdr>
        </w:div>
        <w:div w:id="1352218944">
          <w:marLeft w:val="0"/>
          <w:marRight w:val="0"/>
          <w:marTop w:val="0"/>
          <w:marBottom w:val="240"/>
          <w:divBdr>
            <w:top w:val="none" w:sz="0" w:space="0" w:color="auto"/>
            <w:left w:val="none" w:sz="0" w:space="0" w:color="auto"/>
            <w:bottom w:val="none" w:sz="0" w:space="0" w:color="auto"/>
            <w:right w:val="none" w:sz="0" w:space="0" w:color="auto"/>
          </w:divBdr>
        </w:div>
        <w:div w:id="1522008369">
          <w:marLeft w:val="0"/>
          <w:marRight w:val="0"/>
          <w:marTop w:val="0"/>
          <w:marBottom w:val="240"/>
          <w:divBdr>
            <w:top w:val="none" w:sz="0" w:space="0" w:color="auto"/>
            <w:left w:val="none" w:sz="0" w:space="0" w:color="auto"/>
            <w:bottom w:val="none" w:sz="0" w:space="0" w:color="auto"/>
            <w:right w:val="none" w:sz="0" w:space="0" w:color="auto"/>
          </w:divBdr>
        </w:div>
        <w:div w:id="1049232215">
          <w:marLeft w:val="0"/>
          <w:marRight w:val="0"/>
          <w:marTop w:val="0"/>
          <w:marBottom w:val="240"/>
          <w:divBdr>
            <w:top w:val="none" w:sz="0" w:space="0" w:color="auto"/>
            <w:left w:val="none" w:sz="0" w:space="0" w:color="auto"/>
            <w:bottom w:val="none" w:sz="0" w:space="0" w:color="auto"/>
            <w:right w:val="none" w:sz="0" w:space="0" w:color="auto"/>
          </w:divBdr>
        </w:div>
        <w:div w:id="637959703">
          <w:marLeft w:val="0"/>
          <w:marRight w:val="0"/>
          <w:marTop w:val="0"/>
          <w:marBottom w:val="240"/>
          <w:divBdr>
            <w:top w:val="none" w:sz="0" w:space="0" w:color="auto"/>
            <w:left w:val="none" w:sz="0" w:space="0" w:color="auto"/>
            <w:bottom w:val="none" w:sz="0" w:space="0" w:color="auto"/>
            <w:right w:val="none" w:sz="0" w:space="0" w:color="auto"/>
          </w:divBdr>
        </w:div>
        <w:div w:id="1603101148">
          <w:marLeft w:val="0"/>
          <w:marRight w:val="0"/>
          <w:marTop w:val="0"/>
          <w:marBottom w:val="240"/>
          <w:divBdr>
            <w:top w:val="none" w:sz="0" w:space="0" w:color="auto"/>
            <w:left w:val="none" w:sz="0" w:space="0" w:color="auto"/>
            <w:bottom w:val="none" w:sz="0" w:space="0" w:color="auto"/>
            <w:right w:val="none" w:sz="0" w:space="0" w:color="auto"/>
          </w:divBdr>
        </w:div>
        <w:div w:id="1301574162">
          <w:marLeft w:val="0"/>
          <w:marRight w:val="0"/>
          <w:marTop w:val="0"/>
          <w:marBottom w:val="240"/>
          <w:divBdr>
            <w:top w:val="none" w:sz="0" w:space="0" w:color="auto"/>
            <w:left w:val="none" w:sz="0" w:space="0" w:color="auto"/>
            <w:bottom w:val="none" w:sz="0" w:space="0" w:color="auto"/>
            <w:right w:val="none" w:sz="0" w:space="0" w:color="auto"/>
          </w:divBdr>
        </w:div>
        <w:div w:id="1319967597">
          <w:marLeft w:val="0"/>
          <w:marRight w:val="0"/>
          <w:marTop w:val="0"/>
          <w:marBottom w:val="240"/>
          <w:divBdr>
            <w:top w:val="none" w:sz="0" w:space="0" w:color="auto"/>
            <w:left w:val="none" w:sz="0" w:space="0" w:color="auto"/>
            <w:bottom w:val="none" w:sz="0" w:space="0" w:color="auto"/>
            <w:right w:val="none" w:sz="0" w:space="0" w:color="auto"/>
          </w:divBdr>
        </w:div>
        <w:div w:id="1124040175">
          <w:marLeft w:val="0"/>
          <w:marRight w:val="0"/>
          <w:marTop w:val="0"/>
          <w:marBottom w:val="240"/>
          <w:divBdr>
            <w:top w:val="none" w:sz="0" w:space="0" w:color="auto"/>
            <w:left w:val="none" w:sz="0" w:space="0" w:color="auto"/>
            <w:bottom w:val="none" w:sz="0" w:space="0" w:color="auto"/>
            <w:right w:val="none" w:sz="0" w:space="0" w:color="auto"/>
          </w:divBdr>
        </w:div>
        <w:div w:id="1938249436">
          <w:marLeft w:val="0"/>
          <w:marRight w:val="0"/>
          <w:marTop w:val="0"/>
          <w:marBottom w:val="240"/>
          <w:divBdr>
            <w:top w:val="none" w:sz="0" w:space="0" w:color="auto"/>
            <w:left w:val="none" w:sz="0" w:space="0" w:color="auto"/>
            <w:bottom w:val="none" w:sz="0" w:space="0" w:color="auto"/>
            <w:right w:val="none" w:sz="0" w:space="0" w:color="auto"/>
          </w:divBdr>
        </w:div>
        <w:div w:id="1682584816">
          <w:marLeft w:val="0"/>
          <w:marRight w:val="0"/>
          <w:marTop w:val="0"/>
          <w:marBottom w:val="240"/>
          <w:divBdr>
            <w:top w:val="none" w:sz="0" w:space="0" w:color="auto"/>
            <w:left w:val="none" w:sz="0" w:space="0" w:color="auto"/>
            <w:bottom w:val="none" w:sz="0" w:space="0" w:color="auto"/>
            <w:right w:val="none" w:sz="0" w:space="0" w:color="auto"/>
          </w:divBdr>
        </w:div>
        <w:div w:id="1630550711">
          <w:marLeft w:val="0"/>
          <w:marRight w:val="0"/>
          <w:marTop w:val="0"/>
          <w:marBottom w:val="240"/>
          <w:divBdr>
            <w:top w:val="none" w:sz="0" w:space="0" w:color="auto"/>
            <w:left w:val="none" w:sz="0" w:space="0" w:color="auto"/>
            <w:bottom w:val="none" w:sz="0" w:space="0" w:color="auto"/>
            <w:right w:val="none" w:sz="0" w:space="0" w:color="auto"/>
          </w:divBdr>
        </w:div>
        <w:div w:id="130294712">
          <w:marLeft w:val="0"/>
          <w:marRight w:val="0"/>
          <w:marTop w:val="0"/>
          <w:marBottom w:val="240"/>
          <w:divBdr>
            <w:top w:val="none" w:sz="0" w:space="0" w:color="auto"/>
            <w:left w:val="none" w:sz="0" w:space="0" w:color="auto"/>
            <w:bottom w:val="none" w:sz="0" w:space="0" w:color="auto"/>
            <w:right w:val="none" w:sz="0" w:space="0" w:color="auto"/>
          </w:divBdr>
        </w:div>
        <w:div w:id="1415281028">
          <w:marLeft w:val="0"/>
          <w:marRight w:val="0"/>
          <w:marTop w:val="0"/>
          <w:marBottom w:val="240"/>
          <w:divBdr>
            <w:top w:val="none" w:sz="0" w:space="0" w:color="auto"/>
            <w:left w:val="none" w:sz="0" w:space="0" w:color="auto"/>
            <w:bottom w:val="none" w:sz="0" w:space="0" w:color="auto"/>
            <w:right w:val="none" w:sz="0" w:space="0" w:color="auto"/>
          </w:divBdr>
        </w:div>
        <w:div w:id="1686051023">
          <w:marLeft w:val="0"/>
          <w:marRight w:val="0"/>
          <w:marTop w:val="0"/>
          <w:marBottom w:val="240"/>
          <w:divBdr>
            <w:top w:val="none" w:sz="0" w:space="0" w:color="auto"/>
            <w:left w:val="none" w:sz="0" w:space="0" w:color="auto"/>
            <w:bottom w:val="none" w:sz="0" w:space="0" w:color="auto"/>
            <w:right w:val="none" w:sz="0" w:space="0" w:color="auto"/>
          </w:divBdr>
        </w:div>
        <w:div w:id="1535775879">
          <w:marLeft w:val="0"/>
          <w:marRight w:val="0"/>
          <w:marTop w:val="0"/>
          <w:marBottom w:val="240"/>
          <w:divBdr>
            <w:top w:val="none" w:sz="0" w:space="0" w:color="auto"/>
            <w:left w:val="none" w:sz="0" w:space="0" w:color="auto"/>
            <w:bottom w:val="none" w:sz="0" w:space="0" w:color="auto"/>
            <w:right w:val="none" w:sz="0" w:space="0" w:color="auto"/>
          </w:divBdr>
        </w:div>
        <w:div w:id="428045976">
          <w:marLeft w:val="0"/>
          <w:marRight w:val="0"/>
          <w:marTop w:val="0"/>
          <w:marBottom w:val="240"/>
          <w:divBdr>
            <w:top w:val="none" w:sz="0" w:space="0" w:color="auto"/>
            <w:left w:val="none" w:sz="0" w:space="0" w:color="auto"/>
            <w:bottom w:val="none" w:sz="0" w:space="0" w:color="auto"/>
            <w:right w:val="none" w:sz="0" w:space="0" w:color="auto"/>
          </w:divBdr>
        </w:div>
        <w:div w:id="1238176452">
          <w:marLeft w:val="0"/>
          <w:marRight w:val="0"/>
          <w:marTop w:val="0"/>
          <w:marBottom w:val="240"/>
          <w:divBdr>
            <w:top w:val="none" w:sz="0" w:space="0" w:color="auto"/>
            <w:left w:val="none" w:sz="0" w:space="0" w:color="auto"/>
            <w:bottom w:val="none" w:sz="0" w:space="0" w:color="auto"/>
            <w:right w:val="none" w:sz="0" w:space="0" w:color="auto"/>
          </w:divBdr>
        </w:div>
        <w:div w:id="1857764608">
          <w:marLeft w:val="0"/>
          <w:marRight w:val="0"/>
          <w:marTop w:val="0"/>
          <w:marBottom w:val="240"/>
          <w:divBdr>
            <w:top w:val="none" w:sz="0" w:space="0" w:color="auto"/>
            <w:left w:val="none" w:sz="0" w:space="0" w:color="auto"/>
            <w:bottom w:val="none" w:sz="0" w:space="0" w:color="auto"/>
            <w:right w:val="none" w:sz="0" w:space="0" w:color="auto"/>
          </w:divBdr>
        </w:div>
        <w:div w:id="988292756">
          <w:marLeft w:val="0"/>
          <w:marRight w:val="0"/>
          <w:marTop w:val="0"/>
          <w:marBottom w:val="240"/>
          <w:divBdr>
            <w:top w:val="none" w:sz="0" w:space="0" w:color="auto"/>
            <w:left w:val="none" w:sz="0" w:space="0" w:color="auto"/>
            <w:bottom w:val="none" w:sz="0" w:space="0" w:color="auto"/>
            <w:right w:val="none" w:sz="0" w:space="0" w:color="auto"/>
          </w:divBdr>
        </w:div>
        <w:div w:id="397167656">
          <w:marLeft w:val="0"/>
          <w:marRight w:val="0"/>
          <w:marTop w:val="0"/>
          <w:marBottom w:val="240"/>
          <w:divBdr>
            <w:top w:val="none" w:sz="0" w:space="0" w:color="auto"/>
            <w:left w:val="none" w:sz="0" w:space="0" w:color="auto"/>
            <w:bottom w:val="none" w:sz="0" w:space="0" w:color="auto"/>
            <w:right w:val="none" w:sz="0" w:space="0" w:color="auto"/>
          </w:divBdr>
        </w:div>
        <w:div w:id="845560138">
          <w:marLeft w:val="0"/>
          <w:marRight w:val="0"/>
          <w:marTop w:val="0"/>
          <w:marBottom w:val="240"/>
          <w:divBdr>
            <w:top w:val="none" w:sz="0" w:space="0" w:color="auto"/>
            <w:left w:val="none" w:sz="0" w:space="0" w:color="auto"/>
            <w:bottom w:val="none" w:sz="0" w:space="0" w:color="auto"/>
            <w:right w:val="none" w:sz="0" w:space="0" w:color="auto"/>
          </w:divBdr>
        </w:div>
        <w:div w:id="1795245044">
          <w:marLeft w:val="0"/>
          <w:marRight w:val="0"/>
          <w:marTop w:val="0"/>
          <w:marBottom w:val="240"/>
          <w:divBdr>
            <w:top w:val="none" w:sz="0" w:space="0" w:color="auto"/>
            <w:left w:val="none" w:sz="0" w:space="0" w:color="auto"/>
            <w:bottom w:val="none" w:sz="0" w:space="0" w:color="auto"/>
            <w:right w:val="none" w:sz="0" w:space="0" w:color="auto"/>
          </w:divBdr>
        </w:div>
        <w:div w:id="62413671">
          <w:marLeft w:val="0"/>
          <w:marRight w:val="0"/>
          <w:marTop w:val="0"/>
          <w:marBottom w:val="240"/>
          <w:divBdr>
            <w:top w:val="none" w:sz="0" w:space="0" w:color="auto"/>
            <w:left w:val="none" w:sz="0" w:space="0" w:color="auto"/>
            <w:bottom w:val="none" w:sz="0" w:space="0" w:color="auto"/>
            <w:right w:val="none" w:sz="0" w:space="0" w:color="auto"/>
          </w:divBdr>
        </w:div>
        <w:div w:id="854227171">
          <w:marLeft w:val="0"/>
          <w:marRight w:val="0"/>
          <w:marTop w:val="0"/>
          <w:marBottom w:val="240"/>
          <w:divBdr>
            <w:top w:val="none" w:sz="0" w:space="0" w:color="auto"/>
            <w:left w:val="none" w:sz="0" w:space="0" w:color="auto"/>
            <w:bottom w:val="none" w:sz="0" w:space="0" w:color="auto"/>
            <w:right w:val="none" w:sz="0" w:space="0" w:color="auto"/>
          </w:divBdr>
        </w:div>
        <w:div w:id="676348960">
          <w:marLeft w:val="0"/>
          <w:marRight w:val="0"/>
          <w:marTop w:val="0"/>
          <w:marBottom w:val="240"/>
          <w:divBdr>
            <w:top w:val="none" w:sz="0" w:space="0" w:color="auto"/>
            <w:left w:val="none" w:sz="0" w:space="0" w:color="auto"/>
            <w:bottom w:val="none" w:sz="0" w:space="0" w:color="auto"/>
            <w:right w:val="none" w:sz="0" w:space="0" w:color="auto"/>
          </w:divBdr>
        </w:div>
        <w:div w:id="562106757">
          <w:marLeft w:val="0"/>
          <w:marRight w:val="0"/>
          <w:marTop w:val="0"/>
          <w:marBottom w:val="240"/>
          <w:divBdr>
            <w:top w:val="none" w:sz="0" w:space="0" w:color="auto"/>
            <w:left w:val="none" w:sz="0" w:space="0" w:color="auto"/>
            <w:bottom w:val="none" w:sz="0" w:space="0" w:color="auto"/>
            <w:right w:val="none" w:sz="0" w:space="0" w:color="auto"/>
          </w:divBdr>
        </w:div>
        <w:div w:id="490102057">
          <w:marLeft w:val="0"/>
          <w:marRight w:val="0"/>
          <w:marTop w:val="0"/>
          <w:marBottom w:val="240"/>
          <w:divBdr>
            <w:top w:val="none" w:sz="0" w:space="0" w:color="auto"/>
            <w:left w:val="none" w:sz="0" w:space="0" w:color="auto"/>
            <w:bottom w:val="none" w:sz="0" w:space="0" w:color="auto"/>
            <w:right w:val="none" w:sz="0" w:space="0" w:color="auto"/>
          </w:divBdr>
        </w:div>
        <w:div w:id="507064584">
          <w:marLeft w:val="0"/>
          <w:marRight w:val="0"/>
          <w:marTop w:val="0"/>
          <w:marBottom w:val="240"/>
          <w:divBdr>
            <w:top w:val="none" w:sz="0" w:space="0" w:color="auto"/>
            <w:left w:val="none" w:sz="0" w:space="0" w:color="auto"/>
            <w:bottom w:val="none" w:sz="0" w:space="0" w:color="auto"/>
            <w:right w:val="none" w:sz="0" w:space="0" w:color="auto"/>
          </w:divBdr>
        </w:div>
        <w:div w:id="493688962">
          <w:marLeft w:val="0"/>
          <w:marRight w:val="0"/>
          <w:marTop w:val="0"/>
          <w:marBottom w:val="240"/>
          <w:divBdr>
            <w:top w:val="none" w:sz="0" w:space="0" w:color="auto"/>
            <w:left w:val="none" w:sz="0" w:space="0" w:color="auto"/>
            <w:bottom w:val="none" w:sz="0" w:space="0" w:color="auto"/>
            <w:right w:val="none" w:sz="0" w:space="0" w:color="auto"/>
          </w:divBdr>
        </w:div>
        <w:div w:id="1165513628">
          <w:marLeft w:val="0"/>
          <w:marRight w:val="0"/>
          <w:marTop w:val="0"/>
          <w:marBottom w:val="240"/>
          <w:divBdr>
            <w:top w:val="none" w:sz="0" w:space="0" w:color="auto"/>
            <w:left w:val="none" w:sz="0" w:space="0" w:color="auto"/>
            <w:bottom w:val="none" w:sz="0" w:space="0" w:color="auto"/>
            <w:right w:val="none" w:sz="0" w:space="0" w:color="auto"/>
          </w:divBdr>
        </w:div>
        <w:div w:id="504830345">
          <w:marLeft w:val="0"/>
          <w:marRight w:val="0"/>
          <w:marTop w:val="0"/>
          <w:marBottom w:val="240"/>
          <w:divBdr>
            <w:top w:val="none" w:sz="0" w:space="0" w:color="auto"/>
            <w:left w:val="none" w:sz="0" w:space="0" w:color="auto"/>
            <w:bottom w:val="none" w:sz="0" w:space="0" w:color="auto"/>
            <w:right w:val="none" w:sz="0" w:space="0" w:color="auto"/>
          </w:divBdr>
        </w:div>
        <w:div w:id="809632435">
          <w:marLeft w:val="0"/>
          <w:marRight w:val="0"/>
          <w:marTop w:val="0"/>
          <w:marBottom w:val="240"/>
          <w:divBdr>
            <w:top w:val="none" w:sz="0" w:space="0" w:color="auto"/>
            <w:left w:val="none" w:sz="0" w:space="0" w:color="auto"/>
            <w:bottom w:val="none" w:sz="0" w:space="0" w:color="auto"/>
            <w:right w:val="none" w:sz="0" w:space="0" w:color="auto"/>
          </w:divBdr>
        </w:div>
        <w:div w:id="595015898">
          <w:marLeft w:val="0"/>
          <w:marRight w:val="0"/>
          <w:marTop w:val="0"/>
          <w:marBottom w:val="240"/>
          <w:divBdr>
            <w:top w:val="none" w:sz="0" w:space="0" w:color="auto"/>
            <w:left w:val="none" w:sz="0" w:space="0" w:color="auto"/>
            <w:bottom w:val="none" w:sz="0" w:space="0" w:color="auto"/>
            <w:right w:val="none" w:sz="0" w:space="0" w:color="auto"/>
          </w:divBdr>
        </w:div>
        <w:div w:id="248657799">
          <w:marLeft w:val="0"/>
          <w:marRight w:val="0"/>
          <w:marTop w:val="0"/>
          <w:marBottom w:val="240"/>
          <w:divBdr>
            <w:top w:val="none" w:sz="0" w:space="0" w:color="auto"/>
            <w:left w:val="none" w:sz="0" w:space="0" w:color="auto"/>
            <w:bottom w:val="none" w:sz="0" w:space="0" w:color="auto"/>
            <w:right w:val="none" w:sz="0" w:space="0" w:color="auto"/>
          </w:divBdr>
        </w:div>
        <w:div w:id="1154638631">
          <w:marLeft w:val="0"/>
          <w:marRight w:val="0"/>
          <w:marTop w:val="0"/>
          <w:marBottom w:val="240"/>
          <w:divBdr>
            <w:top w:val="none" w:sz="0" w:space="0" w:color="auto"/>
            <w:left w:val="none" w:sz="0" w:space="0" w:color="auto"/>
            <w:bottom w:val="none" w:sz="0" w:space="0" w:color="auto"/>
            <w:right w:val="none" w:sz="0" w:space="0" w:color="auto"/>
          </w:divBdr>
        </w:div>
        <w:div w:id="1742605848">
          <w:marLeft w:val="0"/>
          <w:marRight w:val="0"/>
          <w:marTop w:val="0"/>
          <w:marBottom w:val="240"/>
          <w:divBdr>
            <w:top w:val="none" w:sz="0" w:space="0" w:color="auto"/>
            <w:left w:val="none" w:sz="0" w:space="0" w:color="auto"/>
            <w:bottom w:val="none" w:sz="0" w:space="0" w:color="auto"/>
            <w:right w:val="none" w:sz="0" w:space="0" w:color="auto"/>
          </w:divBdr>
        </w:div>
        <w:div w:id="1160346384">
          <w:marLeft w:val="0"/>
          <w:marRight w:val="0"/>
          <w:marTop w:val="0"/>
          <w:marBottom w:val="240"/>
          <w:divBdr>
            <w:top w:val="none" w:sz="0" w:space="0" w:color="auto"/>
            <w:left w:val="none" w:sz="0" w:space="0" w:color="auto"/>
            <w:bottom w:val="none" w:sz="0" w:space="0" w:color="auto"/>
            <w:right w:val="none" w:sz="0" w:space="0" w:color="auto"/>
          </w:divBdr>
        </w:div>
        <w:div w:id="1055544264">
          <w:marLeft w:val="0"/>
          <w:marRight w:val="0"/>
          <w:marTop w:val="0"/>
          <w:marBottom w:val="240"/>
          <w:divBdr>
            <w:top w:val="none" w:sz="0" w:space="0" w:color="auto"/>
            <w:left w:val="none" w:sz="0" w:space="0" w:color="auto"/>
            <w:bottom w:val="none" w:sz="0" w:space="0" w:color="auto"/>
            <w:right w:val="none" w:sz="0" w:space="0" w:color="auto"/>
          </w:divBdr>
        </w:div>
        <w:div w:id="1361977329">
          <w:marLeft w:val="0"/>
          <w:marRight w:val="0"/>
          <w:marTop w:val="0"/>
          <w:marBottom w:val="240"/>
          <w:divBdr>
            <w:top w:val="none" w:sz="0" w:space="0" w:color="auto"/>
            <w:left w:val="none" w:sz="0" w:space="0" w:color="auto"/>
            <w:bottom w:val="none" w:sz="0" w:space="0" w:color="auto"/>
            <w:right w:val="none" w:sz="0" w:space="0" w:color="auto"/>
          </w:divBdr>
        </w:div>
        <w:div w:id="1773894833">
          <w:marLeft w:val="0"/>
          <w:marRight w:val="0"/>
          <w:marTop w:val="0"/>
          <w:marBottom w:val="240"/>
          <w:divBdr>
            <w:top w:val="none" w:sz="0" w:space="0" w:color="auto"/>
            <w:left w:val="none" w:sz="0" w:space="0" w:color="auto"/>
            <w:bottom w:val="none" w:sz="0" w:space="0" w:color="auto"/>
            <w:right w:val="none" w:sz="0" w:space="0" w:color="auto"/>
          </w:divBdr>
        </w:div>
        <w:div w:id="892883314">
          <w:marLeft w:val="0"/>
          <w:marRight w:val="0"/>
          <w:marTop w:val="0"/>
          <w:marBottom w:val="240"/>
          <w:divBdr>
            <w:top w:val="none" w:sz="0" w:space="0" w:color="auto"/>
            <w:left w:val="none" w:sz="0" w:space="0" w:color="auto"/>
            <w:bottom w:val="none" w:sz="0" w:space="0" w:color="auto"/>
            <w:right w:val="none" w:sz="0" w:space="0" w:color="auto"/>
          </w:divBdr>
        </w:div>
        <w:div w:id="853493763">
          <w:marLeft w:val="0"/>
          <w:marRight w:val="0"/>
          <w:marTop w:val="0"/>
          <w:marBottom w:val="240"/>
          <w:divBdr>
            <w:top w:val="none" w:sz="0" w:space="0" w:color="auto"/>
            <w:left w:val="none" w:sz="0" w:space="0" w:color="auto"/>
            <w:bottom w:val="none" w:sz="0" w:space="0" w:color="auto"/>
            <w:right w:val="none" w:sz="0" w:space="0" w:color="auto"/>
          </w:divBdr>
        </w:div>
        <w:div w:id="1193811683">
          <w:marLeft w:val="0"/>
          <w:marRight w:val="0"/>
          <w:marTop w:val="0"/>
          <w:marBottom w:val="240"/>
          <w:divBdr>
            <w:top w:val="none" w:sz="0" w:space="0" w:color="auto"/>
            <w:left w:val="none" w:sz="0" w:space="0" w:color="auto"/>
            <w:bottom w:val="none" w:sz="0" w:space="0" w:color="auto"/>
            <w:right w:val="none" w:sz="0" w:space="0" w:color="auto"/>
          </w:divBdr>
        </w:div>
        <w:div w:id="46950471">
          <w:marLeft w:val="0"/>
          <w:marRight w:val="0"/>
          <w:marTop w:val="0"/>
          <w:marBottom w:val="240"/>
          <w:divBdr>
            <w:top w:val="none" w:sz="0" w:space="0" w:color="auto"/>
            <w:left w:val="none" w:sz="0" w:space="0" w:color="auto"/>
            <w:bottom w:val="none" w:sz="0" w:space="0" w:color="auto"/>
            <w:right w:val="none" w:sz="0" w:space="0" w:color="auto"/>
          </w:divBdr>
        </w:div>
        <w:div w:id="102188406">
          <w:marLeft w:val="0"/>
          <w:marRight w:val="0"/>
          <w:marTop w:val="0"/>
          <w:marBottom w:val="240"/>
          <w:divBdr>
            <w:top w:val="none" w:sz="0" w:space="0" w:color="auto"/>
            <w:left w:val="none" w:sz="0" w:space="0" w:color="auto"/>
            <w:bottom w:val="none" w:sz="0" w:space="0" w:color="auto"/>
            <w:right w:val="none" w:sz="0" w:space="0" w:color="auto"/>
          </w:divBdr>
        </w:div>
        <w:div w:id="1681348484">
          <w:marLeft w:val="0"/>
          <w:marRight w:val="0"/>
          <w:marTop w:val="0"/>
          <w:marBottom w:val="240"/>
          <w:divBdr>
            <w:top w:val="none" w:sz="0" w:space="0" w:color="auto"/>
            <w:left w:val="none" w:sz="0" w:space="0" w:color="auto"/>
            <w:bottom w:val="none" w:sz="0" w:space="0" w:color="auto"/>
            <w:right w:val="none" w:sz="0" w:space="0" w:color="auto"/>
          </w:divBdr>
        </w:div>
        <w:div w:id="341401074">
          <w:marLeft w:val="0"/>
          <w:marRight w:val="0"/>
          <w:marTop w:val="0"/>
          <w:marBottom w:val="240"/>
          <w:divBdr>
            <w:top w:val="none" w:sz="0" w:space="0" w:color="auto"/>
            <w:left w:val="none" w:sz="0" w:space="0" w:color="auto"/>
            <w:bottom w:val="none" w:sz="0" w:space="0" w:color="auto"/>
            <w:right w:val="none" w:sz="0" w:space="0" w:color="auto"/>
          </w:divBdr>
        </w:div>
        <w:div w:id="1053192814">
          <w:marLeft w:val="0"/>
          <w:marRight w:val="0"/>
          <w:marTop w:val="0"/>
          <w:marBottom w:val="240"/>
          <w:divBdr>
            <w:top w:val="none" w:sz="0" w:space="0" w:color="auto"/>
            <w:left w:val="none" w:sz="0" w:space="0" w:color="auto"/>
            <w:bottom w:val="none" w:sz="0" w:space="0" w:color="auto"/>
            <w:right w:val="none" w:sz="0" w:space="0" w:color="auto"/>
          </w:divBdr>
        </w:div>
        <w:div w:id="75783982">
          <w:marLeft w:val="0"/>
          <w:marRight w:val="0"/>
          <w:marTop w:val="0"/>
          <w:marBottom w:val="240"/>
          <w:divBdr>
            <w:top w:val="none" w:sz="0" w:space="0" w:color="auto"/>
            <w:left w:val="none" w:sz="0" w:space="0" w:color="auto"/>
            <w:bottom w:val="none" w:sz="0" w:space="0" w:color="auto"/>
            <w:right w:val="none" w:sz="0" w:space="0" w:color="auto"/>
          </w:divBdr>
        </w:div>
        <w:div w:id="64035162">
          <w:marLeft w:val="3041"/>
          <w:marRight w:val="2984"/>
          <w:marTop w:val="59"/>
          <w:marBottom w:val="0"/>
          <w:divBdr>
            <w:top w:val="none" w:sz="0" w:space="0" w:color="auto"/>
            <w:left w:val="none" w:sz="0" w:space="0" w:color="auto"/>
            <w:bottom w:val="none" w:sz="0" w:space="0" w:color="auto"/>
            <w:right w:val="none" w:sz="0" w:space="0" w:color="auto"/>
          </w:divBdr>
        </w:div>
      </w:divsChild>
    </w:div>
    <w:div w:id="15896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eth@southplainscollege.edu"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uthplainscollege.edu/emergency/covid19-faq.php" TargetMode="External"/><Relationship Id="rId5" Type="http://schemas.openxmlformats.org/officeDocument/2006/relationships/styles" Target="styles.xml"/><Relationship Id="rId10" Type="http://schemas.openxmlformats.org/officeDocument/2006/relationships/hyperlink" Target="https://www.southplainscollege.edu/syllabusstatements/" TargetMode="External"/><Relationship Id="rId4" Type="http://schemas.openxmlformats.org/officeDocument/2006/relationships/numbering" Target="numbering.xml"/><Relationship Id="rId9" Type="http://schemas.openxmlformats.org/officeDocument/2006/relationships/hyperlink" Target="https://support.vitalsource.com/hc/en-us/requests/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2" ma:contentTypeDescription="Create a new document." ma:contentTypeScope="" ma:versionID="a26591ddf64acc2670a88d64a0f7221b">
  <xsd:schema xmlns:xsd="http://www.w3.org/2001/XMLSchema" xmlns:xs="http://www.w3.org/2001/XMLSchema" xmlns:p="http://schemas.microsoft.com/office/2006/metadata/properties" xmlns:ns3="0ae3ea9f-39c1-4def-b207-06f1e9eb4408" targetNamespace="http://schemas.microsoft.com/office/2006/metadata/properties" ma:root="true" ma:fieldsID="45d0c62d6c8f59895f075e8b227cdabf"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7839FF-DFA8-48ED-87DB-BD0BFA115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08FA96-BE62-4C82-926A-E6DCD6BE2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FA5F41-2801-4991-AF6F-25F0C730FF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1937</Words>
  <Characters>11042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Heth, Ryan L</dc:creator>
  <cp:keywords/>
  <dc:description/>
  <cp:lastModifiedBy>Heth, Ryan L</cp:lastModifiedBy>
  <cp:revision>2</cp:revision>
  <cp:lastPrinted>2023-08-23T17:28:00Z</cp:lastPrinted>
  <dcterms:created xsi:type="dcterms:W3CDTF">2024-01-11T07:24:00Z</dcterms:created>
  <dcterms:modified xsi:type="dcterms:W3CDTF">2024-01-11T07:24:00Z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